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6499" w14:textId="44E2CAEA"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1F239F">
        <w:t>:</w:t>
      </w:r>
      <w:r w:rsidR="001F239F">
        <w:br/>
        <w:t>Etwall Primary School (Etwall, Derbyshire)</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162F126B" w:rsidR="00751DED" w:rsidRDefault="001F239F">
            <w:pPr>
              <w:pStyle w:val="TableRow"/>
            </w:pPr>
            <w:r>
              <w:t>2024-2025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093693B8" w:rsidR="00751DED" w:rsidRDefault="001F239F">
            <w:pPr>
              <w:pStyle w:val="TableRow"/>
            </w:pPr>
            <w:r>
              <w:t>January 2025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755C17EE" w:rsidR="00751DED" w:rsidRDefault="001F239F">
            <w:pPr>
              <w:pStyle w:val="TableRow"/>
            </w:pPr>
            <w:r>
              <w:t>July 2025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3E19C01E" w:rsidR="00751DED" w:rsidRDefault="001F239F">
            <w:pPr>
              <w:pStyle w:val="TableRow"/>
            </w:pPr>
            <w:r>
              <w:t>Lindsey Wildey</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487CAE6B" w:rsidR="00751DED" w:rsidRDefault="00751DED">
            <w:pPr>
              <w:pStyle w:val="TableRow"/>
            </w:pP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59F6A6E1" w:rsidR="00751DED" w:rsidRDefault="001F239F">
            <w:pPr>
              <w:pStyle w:val="TableRow"/>
            </w:pPr>
            <w:r>
              <w:t>Derbyshire Music Hub</w:t>
            </w:r>
            <w:r w:rsidR="008C00ED">
              <w:t xml:space="preserve"> and South Derbyshire Music Centre</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264EC9D0" w:rsidR="00751DED" w:rsidRPr="00E4387B" w:rsidRDefault="00E4387B">
            <w:pPr>
              <w:pStyle w:val="TableRow"/>
              <w:rPr>
                <w:color w:val="auto"/>
              </w:rPr>
            </w:pPr>
            <w:r>
              <w:rPr>
                <w:color w:val="auto"/>
              </w:rPr>
              <w:t>Kapow (Scheme used for teaching music)</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4164C" w14:textId="13CA5313" w:rsidR="007F13A5" w:rsidRPr="007F13A5" w:rsidRDefault="00FD6985">
            <w:pPr>
              <w:spacing w:before="120" w:after="120"/>
              <w:rPr>
                <w:rFonts w:cs="Arial"/>
                <w:iCs/>
              </w:rPr>
            </w:pPr>
            <w:r>
              <w:rPr>
                <w:rFonts w:cs="Arial"/>
                <w:iCs/>
              </w:rPr>
              <w:t xml:space="preserve">Music is taught in every year group once a week from EYFS through to Year 6. The whole school follows Kapow’s Condensed Long Term Plan. </w:t>
            </w:r>
            <w:r w:rsidR="007F13A5">
              <w:rPr>
                <w:rFonts w:cs="Arial"/>
                <w:color w:val="222222"/>
                <w:shd w:val="clear" w:color="auto" w:fill="FFFFFF"/>
              </w:rPr>
              <w:t>Kapow</w:t>
            </w:r>
            <w:r w:rsidR="007F13A5" w:rsidRPr="007F13A5">
              <w:rPr>
                <w:rFonts w:cs="Arial"/>
                <w:color w:val="222222"/>
                <w:shd w:val="clear" w:color="auto" w:fill="FFFFFF"/>
              </w:rPr>
              <w:t xml:space="preserve"> have ensured there is a range of musical styles covered and that the Inter-related dimensions of music (pulse, pitch, duration, dynamics, tempo, timbre, texture, structure, appropriate musical notation) are given similar attention in terms of coverage. </w:t>
            </w:r>
            <w:r w:rsidR="007F13A5">
              <w:rPr>
                <w:rFonts w:cs="Arial"/>
                <w:color w:val="222222"/>
                <w:shd w:val="clear" w:color="auto" w:fill="FFFFFF"/>
              </w:rPr>
              <w:t>This model fulfils the statutory requirements for music outlined in the National Curriculum (2014) and the Model Music Curriculum (2021).</w:t>
            </w:r>
          </w:p>
          <w:p w14:paraId="79BEE6C4" w14:textId="2EFA43B4" w:rsidR="00FD6985" w:rsidRDefault="00FD6985">
            <w:pPr>
              <w:spacing w:before="120" w:after="120"/>
              <w:rPr>
                <w:rFonts w:cs="Arial"/>
                <w:iCs/>
              </w:rPr>
            </w:pPr>
            <w:r>
              <w:rPr>
                <w:rFonts w:cs="Arial"/>
                <w:iCs/>
              </w:rPr>
              <w:t xml:space="preserve">This condensed plan allows teachers to cover the content of the National Curriculum whilst at the same freeing up </w:t>
            </w:r>
            <w:r w:rsidR="0021604E">
              <w:rPr>
                <w:rFonts w:cs="Arial"/>
                <w:iCs/>
              </w:rPr>
              <w:t>some lesson time to allow teachers to musically prepare for the events listed below.</w:t>
            </w:r>
          </w:p>
          <w:p w14:paraId="7F64F8AB" w14:textId="2B2EF153" w:rsidR="006A25F6" w:rsidRDefault="006A25F6">
            <w:pPr>
              <w:spacing w:before="120" w:after="120"/>
              <w:rPr>
                <w:rFonts w:cs="Arial"/>
                <w:iCs/>
              </w:rPr>
            </w:pPr>
            <w:r>
              <w:rPr>
                <w:rFonts w:cs="Arial"/>
                <w:iCs/>
              </w:rPr>
              <w:lastRenderedPageBreak/>
              <w:t xml:space="preserve">The tables below give more detail </w:t>
            </w:r>
            <w:r w:rsidR="008C1E66">
              <w:rPr>
                <w:rFonts w:cs="Arial"/>
                <w:iCs/>
              </w:rPr>
              <w:t>of the opportunities for singing / playing and performing music which come from using the Kapow s</w:t>
            </w:r>
            <w:r w:rsidR="003C3CE6">
              <w:rPr>
                <w:rFonts w:cs="Arial"/>
                <w:iCs/>
              </w:rPr>
              <w:t>cheme of work.</w:t>
            </w:r>
          </w:p>
          <w:tbl>
            <w:tblPr>
              <w:tblStyle w:val="TableGrid"/>
              <w:tblW w:w="0" w:type="auto"/>
              <w:tblLook w:val="04A0" w:firstRow="1" w:lastRow="0" w:firstColumn="1" w:lastColumn="0" w:noHBand="0" w:noVBand="1"/>
            </w:tblPr>
            <w:tblGrid>
              <w:gridCol w:w="3086"/>
              <w:gridCol w:w="3087"/>
              <w:gridCol w:w="3087"/>
            </w:tblGrid>
            <w:tr w:rsidR="006C6BD0" w14:paraId="72B4C734" w14:textId="77777777" w:rsidTr="006C6BD0">
              <w:tc>
                <w:tcPr>
                  <w:tcW w:w="3086" w:type="dxa"/>
                </w:tcPr>
                <w:p w14:paraId="327F8CBE" w14:textId="4FDF0D27" w:rsidR="006C6BD0" w:rsidRDefault="00F47BA5">
                  <w:pPr>
                    <w:spacing w:before="120" w:after="120"/>
                    <w:rPr>
                      <w:rFonts w:cs="Arial"/>
                      <w:iCs/>
                    </w:rPr>
                  </w:pPr>
                  <w:r w:rsidRPr="00F47BA5">
                    <w:rPr>
                      <w:rFonts w:cs="Arial"/>
                      <w:iCs/>
                    </w:rPr>
                    <w:t>Year 1</w:t>
                  </w:r>
                  <w:r w:rsidR="00E82815">
                    <w:rPr>
                      <w:rFonts w:cs="Arial"/>
                      <w:iCs/>
                    </w:rPr>
                    <w:t xml:space="preserve"> /</w:t>
                  </w:r>
                  <w:r w:rsidR="006F558A">
                    <w:rPr>
                      <w:rFonts w:cs="Arial"/>
                      <w:iCs/>
                    </w:rPr>
                    <w:t xml:space="preserve"> </w:t>
                  </w:r>
                  <w:proofErr w:type="gramStart"/>
                  <w:r w:rsidR="006F558A">
                    <w:rPr>
                      <w:rFonts w:cs="Arial"/>
                      <w:iCs/>
                    </w:rPr>
                    <w:t xml:space="preserve">2 </w:t>
                  </w:r>
                  <w:r w:rsidR="00E82815">
                    <w:rPr>
                      <w:rFonts w:cs="Arial"/>
                      <w:iCs/>
                    </w:rPr>
                    <w:t xml:space="preserve"> Cycle</w:t>
                  </w:r>
                  <w:proofErr w:type="gramEnd"/>
                  <w:r w:rsidR="00E82815">
                    <w:rPr>
                      <w:rFonts w:cs="Arial"/>
                      <w:iCs/>
                    </w:rPr>
                    <w:t xml:space="preserve"> A</w:t>
                  </w:r>
                </w:p>
              </w:tc>
              <w:tc>
                <w:tcPr>
                  <w:tcW w:w="3087" w:type="dxa"/>
                </w:tcPr>
                <w:p w14:paraId="6247305C" w14:textId="3E372844" w:rsidR="006C6BD0" w:rsidRDefault="00F47BA5">
                  <w:pPr>
                    <w:spacing w:before="120" w:after="120"/>
                    <w:rPr>
                      <w:rFonts w:cs="Arial"/>
                      <w:iCs/>
                    </w:rPr>
                  </w:pPr>
                  <w:r w:rsidRPr="00F47BA5">
                    <w:rPr>
                      <w:rFonts w:cs="Arial"/>
                      <w:iCs/>
                    </w:rPr>
                    <w:t>Lesson opportunities to sing and play instruments</w:t>
                  </w:r>
                </w:p>
              </w:tc>
              <w:tc>
                <w:tcPr>
                  <w:tcW w:w="3087" w:type="dxa"/>
                </w:tcPr>
                <w:p w14:paraId="6017235E" w14:textId="3539F048" w:rsidR="006C6BD0" w:rsidRDefault="00A439F1">
                  <w:pPr>
                    <w:spacing w:before="120" w:after="120"/>
                    <w:rPr>
                      <w:rFonts w:cs="Arial"/>
                      <w:iCs/>
                    </w:rPr>
                  </w:pPr>
                  <w:r w:rsidRPr="00A439F1">
                    <w:rPr>
                      <w:rFonts w:cs="Arial"/>
                      <w:iCs/>
                    </w:rPr>
                    <w:t>Lesson performance opportunities</w:t>
                  </w:r>
                </w:p>
              </w:tc>
            </w:tr>
            <w:tr w:rsidR="006C6BD0" w14:paraId="2D4A2EEB" w14:textId="77777777" w:rsidTr="006C6BD0">
              <w:tc>
                <w:tcPr>
                  <w:tcW w:w="3086" w:type="dxa"/>
                </w:tcPr>
                <w:p w14:paraId="1C4B11F9" w14:textId="5C7FB4C6" w:rsidR="006C6BD0" w:rsidRPr="00440576" w:rsidRDefault="00C43DC0">
                  <w:pPr>
                    <w:spacing w:before="120" w:after="120"/>
                    <w:rPr>
                      <w:rFonts w:cs="Arial"/>
                      <w:iCs/>
                      <w:sz w:val="16"/>
                      <w:szCs w:val="16"/>
                    </w:rPr>
                  </w:pPr>
                  <w:r w:rsidRPr="00440576">
                    <w:rPr>
                      <w:rFonts w:cs="Arial"/>
                      <w:iCs/>
                      <w:sz w:val="16"/>
                      <w:szCs w:val="16"/>
                    </w:rPr>
                    <w:t>Keeping the pulse</w:t>
                  </w:r>
                </w:p>
              </w:tc>
              <w:tc>
                <w:tcPr>
                  <w:tcW w:w="3087" w:type="dxa"/>
                </w:tcPr>
                <w:p w14:paraId="06FD4F82" w14:textId="71164B62" w:rsidR="006C6BD0" w:rsidRPr="00440576" w:rsidRDefault="00C43DC0">
                  <w:pPr>
                    <w:spacing w:before="120" w:after="120"/>
                    <w:rPr>
                      <w:rFonts w:cs="Arial"/>
                      <w:iCs/>
                      <w:sz w:val="16"/>
                      <w:szCs w:val="16"/>
                    </w:rPr>
                  </w:pPr>
                  <w:r w:rsidRPr="00440576">
                    <w:rPr>
                      <w:rFonts w:cs="Arial"/>
                      <w:iCs/>
                      <w:sz w:val="16"/>
                      <w:szCs w:val="16"/>
                    </w:rPr>
                    <w:t>Singing a sentence, keeping a steady pulse. Keeping the pulse of the music and playing sound patterns using body percussion and untuned instruments.</w:t>
                  </w:r>
                </w:p>
              </w:tc>
              <w:tc>
                <w:tcPr>
                  <w:tcW w:w="3087" w:type="dxa"/>
                </w:tcPr>
                <w:p w14:paraId="3EDFDDBB" w14:textId="01540822" w:rsidR="006C6BD0" w:rsidRPr="00440576" w:rsidRDefault="00C43DC0">
                  <w:pPr>
                    <w:spacing w:before="120" w:after="120"/>
                    <w:rPr>
                      <w:rFonts w:cs="Arial"/>
                      <w:iCs/>
                      <w:sz w:val="16"/>
                      <w:szCs w:val="16"/>
                    </w:rPr>
                  </w:pPr>
                  <w:r w:rsidRPr="00440576">
                    <w:rPr>
                      <w:rFonts w:cs="Arial"/>
                      <w:iCs/>
                      <w:sz w:val="16"/>
                      <w:szCs w:val="16"/>
                    </w:rPr>
                    <w:t>Performing to the class in pairs to show pulse and rhythm.</w:t>
                  </w:r>
                </w:p>
              </w:tc>
            </w:tr>
            <w:tr w:rsidR="006C6BD0" w14:paraId="1B8C3E9B" w14:textId="77777777" w:rsidTr="006C6BD0">
              <w:tc>
                <w:tcPr>
                  <w:tcW w:w="3086" w:type="dxa"/>
                </w:tcPr>
                <w:p w14:paraId="11F6BB00" w14:textId="4FDB73C6" w:rsidR="006C6BD0" w:rsidRPr="00440576" w:rsidRDefault="008A38C1">
                  <w:pPr>
                    <w:spacing w:before="120" w:after="120"/>
                    <w:rPr>
                      <w:rFonts w:cs="Arial"/>
                      <w:iCs/>
                      <w:sz w:val="16"/>
                      <w:szCs w:val="16"/>
                    </w:rPr>
                  </w:pPr>
                  <w:r w:rsidRPr="00440576">
                    <w:rPr>
                      <w:rFonts w:cs="Arial"/>
                      <w:iCs/>
                      <w:sz w:val="16"/>
                      <w:szCs w:val="16"/>
                    </w:rPr>
                    <w:t>Pitch</w:t>
                  </w:r>
                </w:p>
              </w:tc>
              <w:tc>
                <w:tcPr>
                  <w:tcW w:w="3087" w:type="dxa"/>
                </w:tcPr>
                <w:p w14:paraId="4170A95F" w14:textId="75841124" w:rsidR="006C6BD0" w:rsidRPr="00440576" w:rsidRDefault="008A38C1">
                  <w:pPr>
                    <w:spacing w:before="120" w:after="120"/>
                    <w:rPr>
                      <w:rFonts w:cs="Arial"/>
                      <w:iCs/>
                      <w:sz w:val="16"/>
                      <w:szCs w:val="16"/>
                    </w:rPr>
                  </w:pPr>
                  <w:r w:rsidRPr="00440576">
                    <w:rPr>
                      <w:rFonts w:cs="Arial"/>
                      <w:iCs/>
                      <w:sz w:val="16"/>
                      <w:szCs w:val="16"/>
                    </w:rPr>
                    <w:t>Using tuned percussion instruments to play a simple tune.</w:t>
                  </w:r>
                </w:p>
              </w:tc>
              <w:tc>
                <w:tcPr>
                  <w:tcW w:w="3087" w:type="dxa"/>
                </w:tcPr>
                <w:p w14:paraId="1A1E6819" w14:textId="0DE035D5" w:rsidR="006C6BD0" w:rsidRPr="00440576" w:rsidRDefault="00F40A3C">
                  <w:pPr>
                    <w:spacing w:before="120" w:after="120"/>
                    <w:rPr>
                      <w:rFonts w:cs="Arial"/>
                      <w:iCs/>
                      <w:sz w:val="16"/>
                      <w:szCs w:val="16"/>
                    </w:rPr>
                  </w:pPr>
                  <w:r w:rsidRPr="00440576">
                    <w:rPr>
                      <w:rFonts w:cs="Arial"/>
                      <w:iCs/>
                      <w:sz w:val="16"/>
                      <w:szCs w:val="16"/>
                    </w:rPr>
                    <w:t>Performing superhero theme tunes as a group to the class.</w:t>
                  </w:r>
                </w:p>
              </w:tc>
            </w:tr>
            <w:tr w:rsidR="006C6BD0" w14:paraId="70AFF43D" w14:textId="77777777" w:rsidTr="006C6BD0">
              <w:tc>
                <w:tcPr>
                  <w:tcW w:w="3086" w:type="dxa"/>
                </w:tcPr>
                <w:p w14:paraId="6E4A8AA3" w14:textId="7B8F4146" w:rsidR="006C6BD0" w:rsidRPr="00440576" w:rsidRDefault="00F40A3C">
                  <w:pPr>
                    <w:spacing w:before="120" w:after="120"/>
                    <w:rPr>
                      <w:rFonts w:cs="Arial"/>
                      <w:iCs/>
                      <w:sz w:val="16"/>
                      <w:szCs w:val="16"/>
                    </w:rPr>
                  </w:pPr>
                  <w:r w:rsidRPr="00440576">
                    <w:rPr>
                      <w:rFonts w:cs="Arial"/>
                      <w:iCs/>
                      <w:sz w:val="16"/>
                      <w:szCs w:val="16"/>
                    </w:rPr>
                    <w:t>Sound patterns</w:t>
                  </w:r>
                </w:p>
              </w:tc>
              <w:tc>
                <w:tcPr>
                  <w:tcW w:w="3087" w:type="dxa"/>
                </w:tcPr>
                <w:p w14:paraId="3CB5703F" w14:textId="05DC1945" w:rsidR="006C6BD0" w:rsidRPr="00440576" w:rsidRDefault="00F40A3C">
                  <w:pPr>
                    <w:spacing w:before="120" w:after="120"/>
                    <w:rPr>
                      <w:rFonts w:cs="Arial"/>
                      <w:iCs/>
                      <w:sz w:val="16"/>
                      <w:szCs w:val="16"/>
                    </w:rPr>
                  </w:pPr>
                  <w:r w:rsidRPr="00440576">
                    <w:rPr>
                      <w:rFonts w:cs="Arial"/>
                      <w:iCs/>
                      <w:sz w:val="16"/>
                      <w:szCs w:val="16"/>
                    </w:rPr>
                    <w:t>Practising different sound patterns using instruments.</w:t>
                  </w:r>
                </w:p>
              </w:tc>
              <w:tc>
                <w:tcPr>
                  <w:tcW w:w="3087" w:type="dxa"/>
                </w:tcPr>
                <w:p w14:paraId="17A0036C" w14:textId="104DB2EA" w:rsidR="006C6BD0" w:rsidRPr="00440576" w:rsidRDefault="00053737">
                  <w:pPr>
                    <w:spacing w:before="120" w:after="120"/>
                    <w:rPr>
                      <w:rFonts w:cs="Arial"/>
                      <w:iCs/>
                      <w:sz w:val="16"/>
                      <w:szCs w:val="16"/>
                    </w:rPr>
                  </w:pPr>
                  <w:r w:rsidRPr="00440576">
                    <w:rPr>
                      <w:rFonts w:cs="Arial"/>
                      <w:iCs/>
                      <w:sz w:val="16"/>
                      <w:szCs w:val="16"/>
                    </w:rPr>
                    <w:t xml:space="preserve">Using instruments to tell the story of the ‘Three little pigs’ to the </w:t>
                  </w:r>
                  <w:proofErr w:type="gramStart"/>
                  <w:r w:rsidRPr="00440576">
                    <w:rPr>
                      <w:rFonts w:cs="Arial"/>
                      <w:iCs/>
                      <w:sz w:val="16"/>
                      <w:szCs w:val="16"/>
                    </w:rPr>
                    <w:t>class.*</w:t>
                  </w:r>
                  <w:proofErr w:type="gramEnd"/>
                </w:p>
              </w:tc>
            </w:tr>
            <w:tr w:rsidR="006C6BD0" w14:paraId="19A0663E" w14:textId="77777777" w:rsidTr="006C6BD0">
              <w:tc>
                <w:tcPr>
                  <w:tcW w:w="3086" w:type="dxa"/>
                </w:tcPr>
                <w:p w14:paraId="2939B63B" w14:textId="0B001F7C" w:rsidR="006C6BD0" w:rsidRPr="00440576" w:rsidRDefault="00053737">
                  <w:pPr>
                    <w:spacing w:before="120" w:after="120"/>
                    <w:rPr>
                      <w:rFonts w:cs="Arial"/>
                      <w:iCs/>
                      <w:sz w:val="16"/>
                      <w:szCs w:val="16"/>
                    </w:rPr>
                  </w:pPr>
                  <w:r w:rsidRPr="00440576">
                    <w:rPr>
                      <w:rFonts w:cs="Arial"/>
                      <w:iCs/>
                      <w:sz w:val="16"/>
                      <w:szCs w:val="16"/>
                    </w:rPr>
                    <w:t>Musical symbols</w:t>
                  </w:r>
                </w:p>
              </w:tc>
              <w:tc>
                <w:tcPr>
                  <w:tcW w:w="3087" w:type="dxa"/>
                </w:tcPr>
                <w:p w14:paraId="2610C8D5" w14:textId="6D18E36E" w:rsidR="006C6BD0" w:rsidRPr="00440576" w:rsidRDefault="00053737">
                  <w:pPr>
                    <w:spacing w:before="120" w:after="120"/>
                    <w:rPr>
                      <w:rFonts w:cs="Arial"/>
                      <w:iCs/>
                      <w:sz w:val="16"/>
                      <w:szCs w:val="16"/>
                    </w:rPr>
                  </w:pPr>
                  <w:r w:rsidRPr="00440576">
                    <w:rPr>
                      <w:rFonts w:cs="Arial"/>
                      <w:iCs/>
                      <w:sz w:val="16"/>
                      <w:szCs w:val="16"/>
                    </w:rPr>
                    <w:t>Using tuned percussion and clapping to play different symbols to represent the sea.</w:t>
                  </w:r>
                </w:p>
              </w:tc>
              <w:tc>
                <w:tcPr>
                  <w:tcW w:w="3087" w:type="dxa"/>
                </w:tcPr>
                <w:p w14:paraId="6CF54D39" w14:textId="4ACD3E96" w:rsidR="006C6BD0" w:rsidRPr="00440576" w:rsidRDefault="00440576">
                  <w:pPr>
                    <w:spacing w:before="120" w:after="120"/>
                    <w:rPr>
                      <w:rFonts w:cs="Arial"/>
                      <w:iCs/>
                      <w:sz w:val="16"/>
                      <w:szCs w:val="16"/>
                    </w:rPr>
                  </w:pPr>
                  <w:r w:rsidRPr="00440576">
                    <w:rPr>
                      <w:rFonts w:cs="Arial"/>
                      <w:iCs/>
                      <w:sz w:val="16"/>
                      <w:szCs w:val="16"/>
                    </w:rPr>
                    <w:t>Performing under the sea sounds as a group to the class.</w:t>
                  </w:r>
                </w:p>
              </w:tc>
            </w:tr>
          </w:tbl>
          <w:p w14:paraId="1079DD0C" w14:textId="77777777" w:rsidR="003C3CE6" w:rsidRDefault="003C3CE6">
            <w:pPr>
              <w:spacing w:before="120" w:after="120"/>
              <w:rPr>
                <w:rFonts w:cs="Arial"/>
                <w:iCs/>
              </w:rPr>
            </w:pPr>
          </w:p>
          <w:tbl>
            <w:tblPr>
              <w:tblStyle w:val="TableGrid"/>
              <w:tblW w:w="0" w:type="auto"/>
              <w:tblLook w:val="04A0" w:firstRow="1" w:lastRow="0" w:firstColumn="1" w:lastColumn="0" w:noHBand="0" w:noVBand="1"/>
            </w:tblPr>
            <w:tblGrid>
              <w:gridCol w:w="3086"/>
              <w:gridCol w:w="3087"/>
              <w:gridCol w:w="3087"/>
            </w:tblGrid>
            <w:tr w:rsidR="00440576" w14:paraId="6B281273" w14:textId="77777777" w:rsidTr="00440576">
              <w:tc>
                <w:tcPr>
                  <w:tcW w:w="3086" w:type="dxa"/>
                </w:tcPr>
                <w:p w14:paraId="442AD77A" w14:textId="1A739E72" w:rsidR="00440576" w:rsidRDefault="00440576" w:rsidP="00440576">
                  <w:pPr>
                    <w:spacing w:before="120" w:after="120"/>
                    <w:rPr>
                      <w:rFonts w:cs="Arial"/>
                      <w:iCs/>
                    </w:rPr>
                  </w:pPr>
                  <w:r w:rsidRPr="00F47BA5">
                    <w:rPr>
                      <w:rFonts w:cs="Arial"/>
                      <w:iCs/>
                    </w:rPr>
                    <w:t>Year 1</w:t>
                  </w:r>
                  <w:r>
                    <w:rPr>
                      <w:rFonts w:cs="Arial"/>
                      <w:iCs/>
                    </w:rPr>
                    <w:t xml:space="preserve"> / </w:t>
                  </w:r>
                  <w:proofErr w:type="gramStart"/>
                  <w:r>
                    <w:rPr>
                      <w:rFonts w:cs="Arial"/>
                      <w:iCs/>
                    </w:rPr>
                    <w:t>2  Cycle</w:t>
                  </w:r>
                  <w:proofErr w:type="gramEnd"/>
                  <w:r>
                    <w:rPr>
                      <w:rFonts w:cs="Arial"/>
                      <w:iCs/>
                    </w:rPr>
                    <w:t xml:space="preserve"> </w:t>
                  </w:r>
                  <w:r>
                    <w:rPr>
                      <w:rFonts w:cs="Arial"/>
                      <w:iCs/>
                    </w:rPr>
                    <w:t>B</w:t>
                  </w:r>
                </w:p>
              </w:tc>
              <w:tc>
                <w:tcPr>
                  <w:tcW w:w="3087" w:type="dxa"/>
                </w:tcPr>
                <w:p w14:paraId="3A99313F" w14:textId="5AC07AA4" w:rsidR="00440576" w:rsidRDefault="00440576" w:rsidP="00440576">
                  <w:pPr>
                    <w:spacing w:before="120" w:after="120"/>
                    <w:rPr>
                      <w:rFonts w:cs="Arial"/>
                      <w:iCs/>
                    </w:rPr>
                  </w:pPr>
                  <w:r w:rsidRPr="00F47BA5">
                    <w:rPr>
                      <w:rFonts w:cs="Arial"/>
                      <w:iCs/>
                    </w:rPr>
                    <w:t>Lesson opportunities to sing and play instruments</w:t>
                  </w:r>
                </w:p>
              </w:tc>
              <w:tc>
                <w:tcPr>
                  <w:tcW w:w="3087" w:type="dxa"/>
                </w:tcPr>
                <w:p w14:paraId="22031422" w14:textId="1A6A7064" w:rsidR="00440576" w:rsidRDefault="00A439F1" w:rsidP="00440576">
                  <w:pPr>
                    <w:spacing w:before="120" w:after="120"/>
                    <w:rPr>
                      <w:rFonts w:cs="Arial"/>
                      <w:iCs/>
                    </w:rPr>
                  </w:pPr>
                  <w:r w:rsidRPr="00A439F1">
                    <w:rPr>
                      <w:rFonts w:cs="Arial"/>
                      <w:iCs/>
                    </w:rPr>
                    <w:t>Lesson performance opportunities</w:t>
                  </w:r>
                </w:p>
              </w:tc>
            </w:tr>
            <w:tr w:rsidR="00440576" w14:paraId="552E4273" w14:textId="77777777" w:rsidTr="00440576">
              <w:tc>
                <w:tcPr>
                  <w:tcW w:w="3086" w:type="dxa"/>
                </w:tcPr>
                <w:p w14:paraId="7B58A528" w14:textId="52FFB9FD" w:rsidR="00440576" w:rsidRPr="002C1D5A" w:rsidRDefault="00F7519F" w:rsidP="00440576">
                  <w:pPr>
                    <w:spacing w:before="120" w:after="120"/>
                    <w:rPr>
                      <w:rFonts w:cs="Arial"/>
                      <w:iCs/>
                      <w:sz w:val="16"/>
                      <w:szCs w:val="16"/>
                    </w:rPr>
                  </w:pPr>
                  <w:r w:rsidRPr="002C1D5A">
                    <w:rPr>
                      <w:rFonts w:cs="Arial"/>
                      <w:iCs/>
                      <w:sz w:val="16"/>
                      <w:szCs w:val="16"/>
                    </w:rPr>
                    <w:t>Pitch</w:t>
                  </w:r>
                </w:p>
              </w:tc>
              <w:tc>
                <w:tcPr>
                  <w:tcW w:w="3087" w:type="dxa"/>
                </w:tcPr>
                <w:p w14:paraId="12C4F894" w14:textId="49E13F45" w:rsidR="00440576" w:rsidRPr="002C1D5A" w:rsidRDefault="006F5A48" w:rsidP="00440576">
                  <w:pPr>
                    <w:spacing w:before="120" w:after="120"/>
                    <w:rPr>
                      <w:rFonts w:cs="Arial"/>
                      <w:iCs/>
                      <w:sz w:val="16"/>
                      <w:szCs w:val="16"/>
                    </w:rPr>
                  </w:pPr>
                  <w:r w:rsidRPr="002C1D5A">
                    <w:rPr>
                      <w:rFonts w:cs="Arial"/>
                      <w:iCs/>
                      <w:sz w:val="16"/>
                      <w:szCs w:val="16"/>
                    </w:rPr>
                    <w:t>Using tuned percussion instruments, children read from a score and perform a song.</w:t>
                  </w:r>
                </w:p>
              </w:tc>
              <w:tc>
                <w:tcPr>
                  <w:tcW w:w="3087" w:type="dxa"/>
                </w:tcPr>
                <w:p w14:paraId="298101C9" w14:textId="612D1485" w:rsidR="00440576" w:rsidRPr="002C1D5A" w:rsidRDefault="006F5A48" w:rsidP="00440576">
                  <w:pPr>
                    <w:spacing w:before="120" w:after="120"/>
                    <w:rPr>
                      <w:rFonts w:cs="Arial"/>
                      <w:iCs/>
                      <w:sz w:val="16"/>
                      <w:szCs w:val="16"/>
                    </w:rPr>
                  </w:pPr>
                  <w:r w:rsidRPr="002C1D5A">
                    <w:rPr>
                      <w:rFonts w:cs="Arial"/>
                      <w:iCs/>
                      <w:sz w:val="16"/>
                      <w:szCs w:val="16"/>
                    </w:rPr>
                    <w:t>Performing ‘Once a man fell in a well’ as a class using voices and instruments.</w:t>
                  </w:r>
                </w:p>
              </w:tc>
            </w:tr>
            <w:tr w:rsidR="00440576" w14:paraId="647A06BC" w14:textId="77777777" w:rsidTr="00440576">
              <w:tc>
                <w:tcPr>
                  <w:tcW w:w="3086" w:type="dxa"/>
                </w:tcPr>
                <w:p w14:paraId="6AB82C16" w14:textId="61B1DD2B" w:rsidR="00440576" w:rsidRPr="002C1D5A" w:rsidRDefault="006F5A48" w:rsidP="00440576">
                  <w:pPr>
                    <w:spacing w:before="120" w:after="120"/>
                    <w:rPr>
                      <w:rFonts w:cs="Arial"/>
                      <w:iCs/>
                      <w:sz w:val="16"/>
                      <w:szCs w:val="16"/>
                    </w:rPr>
                  </w:pPr>
                  <w:r w:rsidRPr="002C1D5A">
                    <w:rPr>
                      <w:rFonts w:cs="Arial"/>
                      <w:iCs/>
                      <w:sz w:val="16"/>
                      <w:szCs w:val="16"/>
                    </w:rPr>
                    <w:t>Call and response</w:t>
                  </w:r>
                </w:p>
              </w:tc>
              <w:tc>
                <w:tcPr>
                  <w:tcW w:w="3087" w:type="dxa"/>
                </w:tcPr>
                <w:p w14:paraId="368040ED" w14:textId="33E22DE0" w:rsidR="00440576" w:rsidRPr="002C1D5A" w:rsidRDefault="00364145" w:rsidP="00440576">
                  <w:pPr>
                    <w:spacing w:before="120" w:after="120"/>
                    <w:rPr>
                      <w:rFonts w:cs="Arial"/>
                      <w:iCs/>
                      <w:sz w:val="16"/>
                      <w:szCs w:val="16"/>
                    </w:rPr>
                  </w:pPr>
                  <w:r w:rsidRPr="002C1D5A">
                    <w:rPr>
                      <w:rFonts w:cs="Arial"/>
                      <w:iCs/>
                      <w:sz w:val="16"/>
                      <w:szCs w:val="16"/>
                    </w:rPr>
                    <w:t>Using body percussion and voices to share call and response patterns.</w:t>
                  </w:r>
                </w:p>
              </w:tc>
              <w:tc>
                <w:tcPr>
                  <w:tcW w:w="3087" w:type="dxa"/>
                </w:tcPr>
                <w:p w14:paraId="7147A461" w14:textId="217639A9" w:rsidR="00440576" w:rsidRPr="002C1D5A" w:rsidRDefault="00364145" w:rsidP="00440576">
                  <w:pPr>
                    <w:spacing w:before="120" w:after="120"/>
                    <w:rPr>
                      <w:rFonts w:cs="Arial"/>
                      <w:iCs/>
                      <w:sz w:val="16"/>
                      <w:szCs w:val="16"/>
                    </w:rPr>
                  </w:pPr>
                  <w:r w:rsidRPr="002C1D5A">
                    <w:rPr>
                      <w:rFonts w:cs="Arial"/>
                      <w:iCs/>
                      <w:sz w:val="16"/>
                      <w:szCs w:val="16"/>
                    </w:rPr>
                    <w:t>Performing different call and response patterns in groups to the class.</w:t>
                  </w:r>
                </w:p>
              </w:tc>
            </w:tr>
            <w:tr w:rsidR="00440576" w14:paraId="701FE625" w14:textId="77777777" w:rsidTr="00440576">
              <w:tc>
                <w:tcPr>
                  <w:tcW w:w="3086" w:type="dxa"/>
                </w:tcPr>
                <w:p w14:paraId="386150E9" w14:textId="7F0F4DDA" w:rsidR="00440576" w:rsidRPr="002C1D5A" w:rsidRDefault="00364145" w:rsidP="00440576">
                  <w:pPr>
                    <w:spacing w:before="120" w:after="120"/>
                    <w:rPr>
                      <w:rFonts w:cs="Arial"/>
                      <w:iCs/>
                      <w:sz w:val="16"/>
                      <w:szCs w:val="16"/>
                    </w:rPr>
                  </w:pPr>
                  <w:r w:rsidRPr="002C1D5A">
                    <w:rPr>
                      <w:rFonts w:cs="Arial"/>
                      <w:iCs/>
                      <w:sz w:val="16"/>
                      <w:szCs w:val="16"/>
                    </w:rPr>
                    <w:t>Structure</w:t>
                  </w:r>
                </w:p>
              </w:tc>
              <w:tc>
                <w:tcPr>
                  <w:tcW w:w="3087" w:type="dxa"/>
                </w:tcPr>
                <w:p w14:paraId="0869C2BB" w14:textId="561C60F5" w:rsidR="00440576" w:rsidRPr="002C1D5A" w:rsidRDefault="00192FCA" w:rsidP="00440576">
                  <w:pPr>
                    <w:spacing w:before="120" w:after="120"/>
                    <w:rPr>
                      <w:rFonts w:cs="Arial"/>
                      <w:iCs/>
                      <w:sz w:val="16"/>
                      <w:szCs w:val="16"/>
                    </w:rPr>
                  </w:pPr>
                  <w:r w:rsidRPr="002C1D5A">
                    <w:rPr>
                      <w:rFonts w:cs="Arial"/>
                      <w:iCs/>
                      <w:sz w:val="16"/>
                      <w:szCs w:val="16"/>
                    </w:rPr>
                    <w:t>Using instruments to perform different sound patterns.</w:t>
                  </w:r>
                </w:p>
              </w:tc>
              <w:tc>
                <w:tcPr>
                  <w:tcW w:w="3087" w:type="dxa"/>
                </w:tcPr>
                <w:p w14:paraId="5C60295E" w14:textId="4BDBB6E3" w:rsidR="00440576" w:rsidRPr="002C1D5A" w:rsidRDefault="00192FCA" w:rsidP="00440576">
                  <w:pPr>
                    <w:spacing w:before="120" w:after="120"/>
                    <w:rPr>
                      <w:rFonts w:cs="Arial"/>
                      <w:iCs/>
                      <w:sz w:val="16"/>
                      <w:szCs w:val="16"/>
                    </w:rPr>
                  </w:pPr>
                  <w:r w:rsidRPr="002C1D5A">
                    <w:rPr>
                      <w:rFonts w:cs="Arial"/>
                      <w:iCs/>
                      <w:sz w:val="16"/>
                      <w:szCs w:val="16"/>
                    </w:rPr>
                    <w:t>Performing sound patterns as a group using instruments.</w:t>
                  </w:r>
                </w:p>
              </w:tc>
            </w:tr>
            <w:tr w:rsidR="00440576" w14:paraId="2B4A0DA4" w14:textId="77777777" w:rsidTr="00440576">
              <w:tc>
                <w:tcPr>
                  <w:tcW w:w="3086" w:type="dxa"/>
                </w:tcPr>
                <w:p w14:paraId="12CD01F8" w14:textId="13DC5B5D" w:rsidR="00440576" w:rsidRPr="002C1D5A" w:rsidRDefault="00192FCA" w:rsidP="00440576">
                  <w:pPr>
                    <w:spacing w:before="120" w:after="120"/>
                    <w:rPr>
                      <w:rFonts w:cs="Arial"/>
                      <w:iCs/>
                      <w:sz w:val="16"/>
                      <w:szCs w:val="16"/>
                    </w:rPr>
                  </w:pPr>
                  <w:r w:rsidRPr="002C1D5A">
                    <w:rPr>
                      <w:rFonts w:cs="Arial"/>
                      <w:iCs/>
                      <w:sz w:val="16"/>
                      <w:szCs w:val="16"/>
                    </w:rPr>
                    <w:t>Instruments</w:t>
                  </w:r>
                </w:p>
              </w:tc>
              <w:tc>
                <w:tcPr>
                  <w:tcW w:w="3087" w:type="dxa"/>
                </w:tcPr>
                <w:p w14:paraId="5DD1498E" w14:textId="267090B0" w:rsidR="00440576" w:rsidRPr="002C1D5A" w:rsidRDefault="002C1D5A" w:rsidP="00440576">
                  <w:pPr>
                    <w:spacing w:before="120" w:after="120"/>
                    <w:rPr>
                      <w:rFonts w:cs="Arial"/>
                      <w:iCs/>
                      <w:sz w:val="16"/>
                      <w:szCs w:val="16"/>
                    </w:rPr>
                  </w:pPr>
                  <w:r w:rsidRPr="002C1D5A">
                    <w:rPr>
                      <w:rFonts w:cs="Arial"/>
                      <w:iCs/>
                      <w:sz w:val="16"/>
                      <w:szCs w:val="16"/>
                    </w:rPr>
                    <w:t>Working in groups to use instruments and create music that matches a storyboard.</w:t>
                  </w:r>
                </w:p>
              </w:tc>
              <w:tc>
                <w:tcPr>
                  <w:tcW w:w="3087" w:type="dxa"/>
                </w:tcPr>
                <w:p w14:paraId="40FFAAD9" w14:textId="3F6FFC60" w:rsidR="00440576" w:rsidRPr="002C1D5A" w:rsidRDefault="002C1D5A" w:rsidP="00440576">
                  <w:pPr>
                    <w:spacing w:before="120" w:after="120"/>
                    <w:rPr>
                      <w:rFonts w:cs="Arial"/>
                      <w:iCs/>
                      <w:sz w:val="16"/>
                      <w:szCs w:val="16"/>
                    </w:rPr>
                  </w:pPr>
                  <w:r w:rsidRPr="002C1D5A">
                    <w:rPr>
                      <w:rFonts w:cs="Arial"/>
                      <w:iCs/>
                      <w:sz w:val="16"/>
                      <w:szCs w:val="16"/>
                    </w:rPr>
                    <w:t>Working as a group to perform music to match the story of 'Jack and the Beanstalk.</w:t>
                  </w:r>
                </w:p>
              </w:tc>
            </w:tr>
          </w:tbl>
          <w:p w14:paraId="7A408D2D" w14:textId="77777777" w:rsidR="00440576" w:rsidRDefault="00440576">
            <w:pPr>
              <w:spacing w:before="120" w:after="120"/>
              <w:rPr>
                <w:rFonts w:cs="Arial"/>
                <w:iCs/>
              </w:rPr>
            </w:pPr>
          </w:p>
          <w:tbl>
            <w:tblPr>
              <w:tblStyle w:val="TableGrid"/>
              <w:tblW w:w="0" w:type="auto"/>
              <w:tblLook w:val="04A0" w:firstRow="1" w:lastRow="0" w:firstColumn="1" w:lastColumn="0" w:noHBand="0" w:noVBand="1"/>
            </w:tblPr>
            <w:tblGrid>
              <w:gridCol w:w="3086"/>
              <w:gridCol w:w="3087"/>
              <w:gridCol w:w="3087"/>
            </w:tblGrid>
            <w:tr w:rsidR="002C1D5A" w14:paraId="6995DD4D" w14:textId="77777777" w:rsidTr="002C1D5A">
              <w:tc>
                <w:tcPr>
                  <w:tcW w:w="3086" w:type="dxa"/>
                </w:tcPr>
                <w:p w14:paraId="7A1C83C3" w14:textId="11F7CCF5" w:rsidR="002C1D5A" w:rsidRDefault="00E43495">
                  <w:pPr>
                    <w:spacing w:before="120" w:after="120"/>
                    <w:rPr>
                      <w:rFonts w:cs="Arial"/>
                      <w:iCs/>
                    </w:rPr>
                  </w:pPr>
                  <w:r>
                    <w:rPr>
                      <w:rFonts w:cs="Arial"/>
                      <w:iCs/>
                    </w:rPr>
                    <w:t>Year 3 / 4 Cycle A</w:t>
                  </w:r>
                </w:p>
              </w:tc>
              <w:tc>
                <w:tcPr>
                  <w:tcW w:w="3087" w:type="dxa"/>
                </w:tcPr>
                <w:p w14:paraId="32F7C481" w14:textId="504159E7" w:rsidR="002C1D5A" w:rsidRDefault="00A439F1">
                  <w:pPr>
                    <w:spacing w:before="120" w:after="120"/>
                    <w:rPr>
                      <w:rFonts w:cs="Arial"/>
                      <w:iCs/>
                    </w:rPr>
                  </w:pPr>
                  <w:r w:rsidRPr="00A439F1">
                    <w:rPr>
                      <w:rFonts w:cs="Arial"/>
                      <w:iCs/>
                    </w:rPr>
                    <w:t>Lesson opportunities to sing and play instruments</w:t>
                  </w:r>
                </w:p>
              </w:tc>
              <w:tc>
                <w:tcPr>
                  <w:tcW w:w="3087" w:type="dxa"/>
                </w:tcPr>
                <w:p w14:paraId="663A6732" w14:textId="70699A7D" w:rsidR="002C1D5A" w:rsidRDefault="00A439F1">
                  <w:pPr>
                    <w:spacing w:before="120" w:after="120"/>
                    <w:rPr>
                      <w:rFonts w:cs="Arial"/>
                      <w:iCs/>
                    </w:rPr>
                  </w:pPr>
                  <w:r w:rsidRPr="00A439F1">
                    <w:rPr>
                      <w:rFonts w:cs="Arial"/>
                      <w:iCs/>
                    </w:rPr>
                    <w:t>Lesson performance opportunities</w:t>
                  </w:r>
                </w:p>
              </w:tc>
            </w:tr>
            <w:tr w:rsidR="002C1D5A" w14:paraId="24353409" w14:textId="77777777" w:rsidTr="002C1D5A">
              <w:tc>
                <w:tcPr>
                  <w:tcW w:w="3086" w:type="dxa"/>
                </w:tcPr>
                <w:p w14:paraId="3557C1A5" w14:textId="63373B6F" w:rsidR="002C1D5A" w:rsidRPr="00481769" w:rsidRDefault="002E4F15">
                  <w:pPr>
                    <w:spacing w:before="120" w:after="120"/>
                    <w:rPr>
                      <w:rFonts w:cs="Arial"/>
                      <w:iCs/>
                      <w:sz w:val="16"/>
                      <w:szCs w:val="16"/>
                    </w:rPr>
                  </w:pPr>
                  <w:r w:rsidRPr="00481769">
                    <w:rPr>
                      <w:rFonts w:cs="Arial"/>
                      <w:iCs/>
                      <w:sz w:val="16"/>
                      <w:szCs w:val="16"/>
                    </w:rPr>
                    <w:t>Changes in pitch, tempo and dynamics</w:t>
                  </w:r>
                </w:p>
              </w:tc>
              <w:tc>
                <w:tcPr>
                  <w:tcW w:w="3087" w:type="dxa"/>
                </w:tcPr>
                <w:p w14:paraId="02AC9549" w14:textId="2FAD3CD3" w:rsidR="002C1D5A" w:rsidRPr="00481769" w:rsidRDefault="00455772">
                  <w:pPr>
                    <w:spacing w:before="120" w:after="120"/>
                    <w:rPr>
                      <w:rFonts w:cs="Arial"/>
                      <w:iCs/>
                      <w:sz w:val="16"/>
                      <w:szCs w:val="16"/>
                    </w:rPr>
                  </w:pPr>
                  <w:r w:rsidRPr="00481769">
                    <w:rPr>
                      <w:rFonts w:cs="Arial"/>
                      <w:iCs/>
                      <w:sz w:val="16"/>
                      <w:szCs w:val="16"/>
                    </w:rPr>
                    <w:t>Creating and practising vocal and percussive ostinatos.</w:t>
                  </w:r>
                </w:p>
              </w:tc>
              <w:tc>
                <w:tcPr>
                  <w:tcW w:w="3087" w:type="dxa"/>
                </w:tcPr>
                <w:p w14:paraId="31E7C9CB" w14:textId="4D3AFBB4" w:rsidR="002C1D5A" w:rsidRPr="00481769" w:rsidRDefault="00455772">
                  <w:pPr>
                    <w:spacing w:before="120" w:after="120"/>
                    <w:rPr>
                      <w:rFonts w:cs="Arial"/>
                      <w:iCs/>
                      <w:sz w:val="16"/>
                      <w:szCs w:val="16"/>
                    </w:rPr>
                  </w:pPr>
                  <w:r w:rsidRPr="00481769">
                    <w:rPr>
                      <w:rFonts w:cs="Arial"/>
                      <w:iCs/>
                      <w:sz w:val="16"/>
                      <w:szCs w:val="16"/>
                    </w:rPr>
                    <w:t>Performing different ostinatos to represent a river in groups.</w:t>
                  </w:r>
                </w:p>
              </w:tc>
            </w:tr>
            <w:tr w:rsidR="002C1D5A" w14:paraId="77FF8156" w14:textId="77777777" w:rsidTr="002C1D5A">
              <w:tc>
                <w:tcPr>
                  <w:tcW w:w="3086" w:type="dxa"/>
                </w:tcPr>
                <w:p w14:paraId="281A0C19" w14:textId="1367E255" w:rsidR="002C1D5A" w:rsidRPr="00481769" w:rsidRDefault="00455772">
                  <w:pPr>
                    <w:spacing w:before="120" w:after="120"/>
                    <w:rPr>
                      <w:rFonts w:cs="Arial"/>
                      <w:iCs/>
                      <w:sz w:val="16"/>
                      <w:szCs w:val="16"/>
                    </w:rPr>
                  </w:pPr>
                  <w:r w:rsidRPr="00481769">
                    <w:rPr>
                      <w:rFonts w:cs="Arial"/>
                      <w:iCs/>
                      <w:sz w:val="16"/>
                      <w:szCs w:val="16"/>
                    </w:rPr>
                    <w:t>Ballads</w:t>
                  </w:r>
                </w:p>
              </w:tc>
              <w:tc>
                <w:tcPr>
                  <w:tcW w:w="3087" w:type="dxa"/>
                </w:tcPr>
                <w:p w14:paraId="0A4ED1DC" w14:textId="03706110" w:rsidR="002C1D5A" w:rsidRPr="00481769" w:rsidRDefault="00281682">
                  <w:pPr>
                    <w:spacing w:before="120" w:after="120"/>
                    <w:rPr>
                      <w:rFonts w:cs="Arial"/>
                      <w:iCs/>
                      <w:sz w:val="16"/>
                      <w:szCs w:val="16"/>
                    </w:rPr>
                  </w:pPr>
                  <w:r w:rsidRPr="00481769">
                    <w:rPr>
                      <w:rFonts w:cs="Arial"/>
                      <w:iCs/>
                      <w:sz w:val="16"/>
                      <w:szCs w:val="16"/>
                    </w:rPr>
                    <w:t>Singing in time and in tune with a song and incorporating actions.</w:t>
                  </w:r>
                </w:p>
              </w:tc>
              <w:tc>
                <w:tcPr>
                  <w:tcW w:w="3087" w:type="dxa"/>
                </w:tcPr>
                <w:p w14:paraId="0CD58FEF" w14:textId="6C567984" w:rsidR="002C1D5A" w:rsidRPr="00481769" w:rsidRDefault="00281682">
                  <w:pPr>
                    <w:spacing w:before="120" w:after="120"/>
                    <w:rPr>
                      <w:rFonts w:cs="Arial"/>
                      <w:iCs/>
                      <w:sz w:val="16"/>
                      <w:szCs w:val="16"/>
                    </w:rPr>
                  </w:pPr>
                  <w:r w:rsidRPr="00481769">
                    <w:rPr>
                      <w:rFonts w:cs="Arial"/>
                      <w:iCs/>
                      <w:sz w:val="16"/>
                      <w:szCs w:val="16"/>
                    </w:rPr>
                    <w:t xml:space="preserve">Performing their own ballad in groups and incorporating </w:t>
                  </w:r>
                  <w:proofErr w:type="gramStart"/>
                  <w:r w:rsidRPr="00481769">
                    <w:rPr>
                      <w:rFonts w:cs="Arial"/>
                      <w:iCs/>
                      <w:sz w:val="16"/>
                      <w:szCs w:val="16"/>
                    </w:rPr>
                    <w:t>actions.*</w:t>
                  </w:r>
                  <w:proofErr w:type="gramEnd"/>
                </w:p>
              </w:tc>
            </w:tr>
            <w:tr w:rsidR="002C1D5A" w14:paraId="21356B02" w14:textId="77777777" w:rsidTr="002C1D5A">
              <w:tc>
                <w:tcPr>
                  <w:tcW w:w="3086" w:type="dxa"/>
                </w:tcPr>
                <w:p w14:paraId="2011C551" w14:textId="240FCCE8" w:rsidR="002C1D5A" w:rsidRPr="00481769" w:rsidRDefault="003D2F6F">
                  <w:pPr>
                    <w:spacing w:before="120" w:after="120"/>
                    <w:rPr>
                      <w:rFonts w:cs="Arial"/>
                      <w:iCs/>
                      <w:sz w:val="16"/>
                      <w:szCs w:val="16"/>
                    </w:rPr>
                  </w:pPr>
                  <w:r w:rsidRPr="00481769">
                    <w:rPr>
                      <w:rFonts w:cs="Arial"/>
                      <w:iCs/>
                      <w:sz w:val="16"/>
                      <w:szCs w:val="16"/>
                    </w:rPr>
                    <w:t>Romans</w:t>
                  </w:r>
                </w:p>
              </w:tc>
              <w:tc>
                <w:tcPr>
                  <w:tcW w:w="3087" w:type="dxa"/>
                </w:tcPr>
                <w:p w14:paraId="64CB7EAE" w14:textId="43151DA5" w:rsidR="002C1D5A" w:rsidRPr="00481769" w:rsidRDefault="005E33C1">
                  <w:pPr>
                    <w:spacing w:before="120" w:after="120"/>
                    <w:rPr>
                      <w:rFonts w:cs="Arial"/>
                      <w:iCs/>
                      <w:sz w:val="16"/>
                      <w:szCs w:val="16"/>
                    </w:rPr>
                  </w:pPr>
                  <w:r w:rsidRPr="00481769">
                    <w:rPr>
                      <w:rFonts w:cs="Arial"/>
                      <w:iCs/>
                      <w:sz w:val="16"/>
                      <w:szCs w:val="16"/>
                    </w:rPr>
                    <w:t>Learning to sing a song with a variety of pitches.</w:t>
                  </w:r>
                </w:p>
              </w:tc>
              <w:tc>
                <w:tcPr>
                  <w:tcW w:w="3087" w:type="dxa"/>
                </w:tcPr>
                <w:p w14:paraId="6DC7B346" w14:textId="4B8A9B8C" w:rsidR="002C1D5A" w:rsidRPr="00481769" w:rsidRDefault="005E33C1">
                  <w:pPr>
                    <w:spacing w:before="120" w:after="120"/>
                    <w:rPr>
                      <w:rFonts w:cs="Arial"/>
                      <w:iCs/>
                      <w:sz w:val="16"/>
                      <w:szCs w:val="16"/>
                    </w:rPr>
                  </w:pPr>
                  <w:r w:rsidRPr="00481769">
                    <w:rPr>
                      <w:rFonts w:cs="Arial"/>
                      <w:iCs/>
                      <w:sz w:val="16"/>
                      <w:szCs w:val="16"/>
                    </w:rPr>
                    <w:t>Performing ‘The Road building song’ as a class. *</w:t>
                  </w:r>
                </w:p>
              </w:tc>
            </w:tr>
            <w:tr w:rsidR="002C1D5A" w14:paraId="030F5CF7" w14:textId="77777777" w:rsidTr="002C1D5A">
              <w:tc>
                <w:tcPr>
                  <w:tcW w:w="3086" w:type="dxa"/>
                </w:tcPr>
                <w:p w14:paraId="1956F8D5" w14:textId="286E3CA9" w:rsidR="002C1D5A" w:rsidRPr="00481769" w:rsidRDefault="005E33C1">
                  <w:pPr>
                    <w:spacing w:before="120" w:after="120"/>
                    <w:rPr>
                      <w:rFonts w:cs="Arial"/>
                      <w:iCs/>
                      <w:sz w:val="16"/>
                      <w:szCs w:val="16"/>
                    </w:rPr>
                  </w:pPr>
                  <w:r w:rsidRPr="00481769">
                    <w:rPr>
                      <w:rFonts w:cs="Arial"/>
                      <w:iCs/>
                      <w:sz w:val="16"/>
                      <w:szCs w:val="16"/>
                    </w:rPr>
                    <w:t>Body and tuned percussion</w:t>
                  </w:r>
                </w:p>
              </w:tc>
              <w:tc>
                <w:tcPr>
                  <w:tcW w:w="3087" w:type="dxa"/>
                </w:tcPr>
                <w:p w14:paraId="3894B355" w14:textId="6D96A013" w:rsidR="002C1D5A" w:rsidRPr="00481769" w:rsidRDefault="00481769">
                  <w:pPr>
                    <w:spacing w:before="120" w:after="120"/>
                    <w:rPr>
                      <w:rFonts w:cs="Arial"/>
                      <w:iCs/>
                      <w:sz w:val="16"/>
                      <w:szCs w:val="16"/>
                    </w:rPr>
                  </w:pPr>
                  <w:r w:rsidRPr="00481769">
                    <w:rPr>
                      <w:rFonts w:cs="Arial"/>
                      <w:iCs/>
                      <w:sz w:val="16"/>
                      <w:szCs w:val="16"/>
                    </w:rPr>
                    <w:t>Experimenting with combining body percussion and tuned percussion instruments to create rhythms of the rainforest.</w:t>
                  </w:r>
                </w:p>
              </w:tc>
              <w:tc>
                <w:tcPr>
                  <w:tcW w:w="3087" w:type="dxa"/>
                </w:tcPr>
                <w:p w14:paraId="3BB0A74F" w14:textId="35CF6819" w:rsidR="002C1D5A" w:rsidRPr="00481769" w:rsidRDefault="00481769">
                  <w:pPr>
                    <w:spacing w:before="120" w:after="120"/>
                    <w:rPr>
                      <w:rFonts w:cs="Arial"/>
                      <w:iCs/>
                      <w:sz w:val="16"/>
                      <w:szCs w:val="16"/>
                    </w:rPr>
                  </w:pPr>
                  <w:r w:rsidRPr="00481769">
                    <w:rPr>
                      <w:rFonts w:cs="Arial"/>
                      <w:iCs/>
                      <w:sz w:val="16"/>
                      <w:szCs w:val="16"/>
                    </w:rPr>
                    <w:t>Performing group rainforest compositions to the class.</w:t>
                  </w:r>
                </w:p>
              </w:tc>
            </w:tr>
          </w:tbl>
          <w:p w14:paraId="6F922603" w14:textId="77777777" w:rsidR="002C1D5A" w:rsidRDefault="002C1D5A">
            <w:pPr>
              <w:spacing w:before="120" w:after="120"/>
              <w:rPr>
                <w:rFonts w:cs="Arial"/>
                <w:iCs/>
              </w:rPr>
            </w:pPr>
          </w:p>
          <w:tbl>
            <w:tblPr>
              <w:tblStyle w:val="TableGrid"/>
              <w:tblW w:w="0" w:type="auto"/>
              <w:tblLook w:val="04A0" w:firstRow="1" w:lastRow="0" w:firstColumn="1" w:lastColumn="0" w:noHBand="0" w:noVBand="1"/>
            </w:tblPr>
            <w:tblGrid>
              <w:gridCol w:w="3086"/>
              <w:gridCol w:w="3087"/>
              <w:gridCol w:w="3087"/>
            </w:tblGrid>
            <w:tr w:rsidR="00481769" w14:paraId="46F5A510" w14:textId="77777777" w:rsidTr="00481769">
              <w:tc>
                <w:tcPr>
                  <w:tcW w:w="3086" w:type="dxa"/>
                </w:tcPr>
                <w:p w14:paraId="6207BAD9" w14:textId="76C2D950" w:rsidR="00481769" w:rsidRDefault="00481769" w:rsidP="00481769">
                  <w:pPr>
                    <w:spacing w:before="120" w:after="120"/>
                    <w:rPr>
                      <w:rFonts w:cs="Arial"/>
                      <w:iCs/>
                    </w:rPr>
                  </w:pPr>
                  <w:r>
                    <w:rPr>
                      <w:rFonts w:cs="Arial"/>
                      <w:iCs/>
                    </w:rPr>
                    <w:t xml:space="preserve">Year 3 / 4 Cycle </w:t>
                  </w:r>
                  <w:r>
                    <w:rPr>
                      <w:rFonts w:cs="Arial"/>
                      <w:iCs/>
                    </w:rPr>
                    <w:t>B</w:t>
                  </w:r>
                </w:p>
              </w:tc>
              <w:tc>
                <w:tcPr>
                  <w:tcW w:w="3087" w:type="dxa"/>
                </w:tcPr>
                <w:p w14:paraId="5D980E0B" w14:textId="5EC4A276" w:rsidR="00481769" w:rsidRDefault="00481769" w:rsidP="00481769">
                  <w:pPr>
                    <w:spacing w:before="120" w:after="120"/>
                    <w:rPr>
                      <w:rFonts w:cs="Arial"/>
                      <w:iCs/>
                    </w:rPr>
                  </w:pPr>
                  <w:r w:rsidRPr="00A439F1">
                    <w:rPr>
                      <w:rFonts w:cs="Arial"/>
                      <w:iCs/>
                    </w:rPr>
                    <w:t>Lesson opportunities to sing and play instruments</w:t>
                  </w:r>
                </w:p>
              </w:tc>
              <w:tc>
                <w:tcPr>
                  <w:tcW w:w="3087" w:type="dxa"/>
                </w:tcPr>
                <w:p w14:paraId="2D5F9576" w14:textId="38996C86" w:rsidR="00481769" w:rsidRDefault="00481769" w:rsidP="00481769">
                  <w:pPr>
                    <w:spacing w:before="120" w:after="120"/>
                    <w:rPr>
                      <w:rFonts w:cs="Arial"/>
                      <w:iCs/>
                    </w:rPr>
                  </w:pPr>
                  <w:r w:rsidRPr="00A439F1">
                    <w:rPr>
                      <w:rFonts w:cs="Arial"/>
                      <w:iCs/>
                    </w:rPr>
                    <w:t>Lesson performance opportunities</w:t>
                  </w:r>
                </w:p>
              </w:tc>
            </w:tr>
            <w:tr w:rsidR="00481769" w14:paraId="54578597" w14:textId="77777777" w:rsidTr="00481769">
              <w:tc>
                <w:tcPr>
                  <w:tcW w:w="3086" w:type="dxa"/>
                </w:tcPr>
                <w:p w14:paraId="58CA1E71" w14:textId="5E9B3F8E" w:rsidR="00481769" w:rsidRPr="00D00B6F" w:rsidRDefault="00327604" w:rsidP="00481769">
                  <w:pPr>
                    <w:spacing w:before="120" w:after="120"/>
                    <w:rPr>
                      <w:rFonts w:cs="Arial"/>
                      <w:iCs/>
                      <w:sz w:val="16"/>
                      <w:szCs w:val="16"/>
                    </w:rPr>
                  </w:pPr>
                  <w:r w:rsidRPr="00D00B6F">
                    <w:rPr>
                      <w:rFonts w:cs="Arial"/>
                      <w:iCs/>
                      <w:sz w:val="16"/>
                      <w:szCs w:val="16"/>
                    </w:rPr>
                    <w:t>Indian music</w:t>
                  </w:r>
                </w:p>
              </w:tc>
              <w:tc>
                <w:tcPr>
                  <w:tcW w:w="3087" w:type="dxa"/>
                </w:tcPr>
                <w:p w14:paraId="5CFEC7C4" w14:textId="68AFEBD4" w:rsidR="00481769" w:rsidRPr="00D00B6F" w:rsidRDefault="00327604" w:rsidP="00481769">
                  <w:pPr>
                    <w:spacing w:before="120" w:after="120"/>
                    <w:rPr>
                      <w:rFonts w:cs="Arial"/>
                      <w:iCs/>
                      <w:sz w:val="16"/>
                      <w:szCs w:val="16"/>
                    </w:rPr>
                  </w:pPr>
                  <w:r w:rsidRPr="00D00B6F">
                    <w:rPr>
                      <w:rFonts w:cs="Arial"/>
                      <w:iCs/>
                      <w:sz w:val="16"/>
                      <w:szCs w:val="16"/>
                    </w:rPr>
                    <w:t>Practising a traditional Indian song.</w:t>
                  </w:r>
                </w:p>
              </w:tc>
              <w:tc>
                <w:tcPr>
                  <w:tcW w:w="3087" w:type="dxa"/>
                </w:tcPr>
                <w:p w14:paraId="35428791" w14:textId="6FB4B3A8" w:rsidR="00481769" w:rsidRPr="00D00B6F" w:rsidRDefault="00892BCC" w:rsidP="00481769">
                  <w:pPr>
                    <w:spacing w:before="120" w:after="120"/>
                    <w:rPr>
                      <w:rFonts w:cs="Arial"/>
                      <w:iCs/>
                      <w:sz w:val="16"/>
                      <w:szCs w:val="16"/>
                    </w:rPr>
                  </w:pPr>
                  <w:r w:rsidRPr="00D00B6F">
                    <w:rPr>
                      <w:rFonts w:cs="Arial"/>
                      <w:iCs/>
                      <w:sz w:val="16"/>
                      <w:szCs w:val="16"/>
                    </w:rPr>
                    <w:t xml:space="preserve">Performing the song ‘Anile </w:t>
                  </w:r>
                  <w:proofErr w:type="spellStart"/>
                  <w:r w:rsidRPr="00D00B6F">
                    <w:rPr>
                      <w:rFonts w:cs="Arial"/>
                      <w:iCs/>
                      <w:sz w:val="16"/>
                      <w:szCs w:val="16"/>
                    </w:rPr>
                    <w:t>Vaa</w:t>
                  </w:r>
                  <w:proofErr w:type="spellEnd"/>
                  <w:r w:rsidRPr="00D00B6F">
                    <w:rPr>
                      <w:rFonts w:cs="Arial"/>
                      <w:iCs/>
                      <w:sz w:val="16"/>
                      <w:szCs w:val="16"/>
                    </w:rPr>
                    <w:t>’.</w:t>
                  </w:r>
                </w:p>
              </w:tc>
            </w:tr>
            <w:tr w:rsidR="00481769" w14:paraId="5A288FCA" w14:textId="77777777" w:rsidTr="00481769">
              <w:tc>
                <w:tcPr>
                  <w:tcW w:w="3086" w:type="dxa"/>
                </w:tcPr>
                <w:p w14:paraId="3CACC95F" w14:textId="33E226E2" w:rsidR="00481769" w:rsidRPr="00D00B6F" w:rsidRDefault="00892BCC" w:rsidP="00481769">
                  <w:pPr>
                    <w:spacing w:before="120" w:after="120"/>
                    <w:rPr>
                      <w:rFonts w:cs="Arial"/>
                      <w:iCs/>
                      <w:sz w:val="16"/>
                      <w:szCs w:val="16"/>
                    </w:rPr>
                  </w:pPr>
                  <w:r w:rsidRPr="00D00B6F">
                    <w:rPr>
                      <w:rFonts w:cs="Arial"/>
                      <w:iCs/>
                      <w:sz w:val="16"/>
                      <w:szCs w:val="16"/>
                    </w:rPr>
                    <w:t>Developing singing technique</w:t>
                  </w:r>
                </w:p>
              </w:tc>
              <w:tc>
                <w:tcPr>
                  <w:tcW w:w="3087" w:type="dxa"/>
                </w:tcPr>
                <w:p w14:paraId="4BB62158" w14:textId="4CDCA5F4" w:rsidR="00481769" w:rsidRPr="00D00B6F" w:rsidRDefault="00892BCC" w:rsidP="00481769">
                  <w:pPr>
                    <w:spacing w:before="120" w:after="120"/>
                    <w:rPr>
                      <w:rFonts w:cs="Arial"/>
                      <w:iCs/>
                      <w:sz w:val="16"/>
                      <w:szCs w:val="16"/>
                    </w:rPr>
                  </w:pPr>
                  <w:r w:rsidRPr="00D00B6F">
                    <w:rPr>
                      <w:rFonts w:cs="Arial"/>
                      <w:iCs/>
                      <w:sz w:val="16"/>
                      <w:szCs w:val="16"/>
                    </w:rPr>
                    <w:t xml:space="preserve">Practising different </w:t>
                  </w:r>
                  <w:proofErr w:type="gramStart"/>
                  <w:r w:rsidRPr="00D00B6F">
                    <w:rPr>
                      <w:rFonts w:cs="Arial"/>
                      <w:iCs/>
                      <w:sz w:val="16"/>
                      <w:szCs w:val="16"/>
                    </w:rPr>
                    <w:t>warm ups</w:t>
                  </w:r>
                  <w:proofErr w:type="gramEnd"/>
                  <w:r w:rsidRPr="00D00B6F">
                    <w:rPr>
                      <w:rFonts w:cs="Arial"/>
                      <w:iCs/>
                      <w:sz w:val="16"/>
                      <w:szCs w:val="16"/>
                    </w:rPr>
                    <w:t xml:space="preserve"> and learning a song using a variety of different pitches.</w:t>
                  </w:r>
                </w:p>
              </w:tc>
              <w:tc>
                <w:tcPr>
                  <w:tcW w:w="3087" w:type="dxa"/>
                </w:tcPr>
                <w:p w14:paraId="252A1306" w14:textId="0E119A22" w:rsidR="00481769" w:rsidRPr="00D00B6F" w:rsidRDefault="004E3F8F" w:rsidP="00481769">
                  <w:pPr>
                    <w:spacing w:before="120" w:after="120"/>
                    <w:rPr>
                      <w:rFonts w:cs="Arial"/>
                      <w:iCs/>
                      <w:sz w:val="16"/>
                      <w:szCs w:val="16"/>
                    </w:rPr>
                  </w:pPr>
                  <w:r w:rsidRPr="00D00B6F">
                    <w:rPr>
                      <w:rFonts w:cs="Arial"/>
                      <w:iCs/>
                      <w:sz w:val="16"/>
                      <w:szCs w:val="16"/>
                    </w:rPr>
                    <w:t xml:space="preserve">Performing a song about the Vikings with associated </w:t>
                  </w:r>
                  <w:proofErr w:type="gramStart"/>
                  <w:r w:rsidRPr="00D00B6F">
                    <w:rPr>
                      <w:rFonts w:cs="Arial"/>
                      <w:iCs/>
                      <w:sz w:val="16"/>
                      <w:szCs w:val="16"/>
                    </w:rPr>
                    <w:t>actions.*</w:t>
                  </w:r>
                  <w:proofErr w:type="gramEnd"/>
                </w:p>
              </w:tc>
            </w:tr>
            <w:tr w:rsidR="00481769" w14:paraId="6B12E064" w14:textId="77777777" w:rsidTr="00481769">
              <w:tc>
                <w:tcPr>
                  <w:tcW w:w="3086" w:type="dxa"/>
                </w:tcPr>
                <w:p w14:paraId="61212494" w14:textId="49FBC22B" w:rsidR="00481769" w:rsidRPr="00D00B6F" w:rsidRDefault="00AD35D3" w:rsidP="00481769">
                  <w:pPr>
                    <w:spacing w:before="120" w:after="120"/>
                    <w:rPr>
                      <w:rFonts w:cs="Arial"/>
                      <w:iCs/>
                      <w:sz w:val="16"/>
                      <w:szCs w:val="16"/>
                    </w:rPr>
                  </w:pPr>
                  <w:r w:rsidRPr="00D00B6F">
                    <w:rPr>
                      <w:rFonts w:cs="Arial"/>
                      <w:iCs/>
                      <w:sz w:val="16"/>
                      <w:szCs w:val="16"/>
                    </w:rPr>
                    <w:t>Pentatonic melodies and composition</w:t>
                  </w:r>
                </w:p>
              </w:tc>
              <w:tc>
                <w:tcPr>
                  <w:tcW w:w="3087" w:type="dxa"/>
                </w:tcPr>
                <w:p w14:paraId="4F8526B2" w14:textId="091B7D60" w:rsidR="00481769" w:rsidRPr="00D00B6F" w:rsidRDefault="00AD35D3" w:rsidP="00481769">
                  <w:pPr>
                    <w:spacing w:before="120" w:after="120"/>
                    <w:rPr>
                      <w:rFonts w:cs="Arial"/>
                      <w:iCs/>
                      <w:sz w:val="16"/>
                      <w:szCs w:val="16"/>
                    </w:rPr>
                  </w:pPr>
                  <w:r w:rsidRPr="00D00B6F">
                    <w:rPr>
                      <w:rFonts w:cs="Arial"/>
                      <w:iCs/>
                      <w:sz w:val="16"/>
                      <w:szCs w:val="16"/>
                    </w:rPr>
                    <w:t>Practising playing a pentatonic melody</w:t>
                  </w:r>
                </w:p>
              </w:tc>
              <w:tc>
                <w:tcPr>
                  <w:tcW w:w="3087" w:type="dxa"/>
                </w:tcPr>
                <w:p w14:paraId="422A47D7" w14:textId="56AB622C" w:rsidR="00481769" w:rsidRPr="00D00B6F" w:rsidRDefault="008D7774" w:rsidP="00481769">
                  <w:pPr>
                    <w:spacing w:before="120" w:after="120"/>
                    <w:rPr>
                      <w:rFonts w:cs="Arial"/>
                      <w:iCs/>
                      <w:sz w:val="16"/>
                      <w:szCs w:val="16"/>
                    </w:rPr>
                  </w:pPr>
                  <w:r w:rsidRPr="00D00B6F">
                    <w:rPr>
                      <w:rFonts w:cs="Arial"/>
                      <w:iCs/>
                      <w:sz w:val="16"/>
                      <w:szCs w:val="16"/>
                    </w:rPr>
                    <w:t xml:space="preserve">Performing a piece of music to represent the </w:t>
                  </w:r>
                  <w:proofErr w:type="gramStart"/>
                  <w:r w:rsidRPr="00D00B6F">
                    <w:rPr>
                      <w:rFonts w:cs="Arial"/>
                      <w:iCs/>
                      <w:sz w:val="16"/>
                      <w:szCs w:val="16"/>
                    </w:rPr>
                    <w:t>Chinese new year</w:t>
                  </w:r>
                  <w:proofErr w:type="gramEnd"/>
                  <w:r w:rsidRPr="00D00B6F">
                    <w:rPr>
                      <w:rFonts w:cs="Arial"/>
                      <w:iCs/>
                      <w:sz w:val="16"/>
                      <w:szCs w:val="16"/>
                    </w:rPr>
                    <w:t>. *</w:t>
                  </w:r>
                </w:p>
              </w:tc>
            </w:tr>
            <w:tr w:rsidR="00481769" w14:paraId="19C6C13F" w14:textId="77777777" w:rsidTr="00481769">
              <w:tc>
                <w:tcPr>
                  <w:tcW w:w="3086" w:type="dxa"/>
                </w:tcPr>
                <w:p w14:paraId="4E373BA3" w14:textId="06A5F7CC" w:rsidR="00481769" w:rsidRPr="00D00B6F" w:rsidRDefault="008D7774" w:rsidP="00481769">
                  <w:pPr>
                    <w:spacing w:before="120" w:after="120"/>
                    <w:rPr>
                      <w:rFonts w:cs="Arial"/>
                      <w:iCs/>
                      <w:sz w:val="16"/>
                      <w:szCs w:val="16"/>
                    </w:rPr>
                  </w:pPr>
                  <w:r w:rsidRPr="00D00B6F">
                    <w:rPr>
                      <w:rFonts w:cs="Arial"/>
                      <w:iCs/>
                      <w:sz w:val="16"/>
                      <w:szCs w:val="16"/>
                    </w:rPr>
                    <w:t>South America</w:t>
                  </w:r>
                </w:p>
              </w:tc>
              <w:tc>
                <w:tcPr>
                  <w:tcW w:w="3087" w:type="dxa"/>
                </w:tcPr>
                <w:p w14:paraId="37F7B7DA" w14:textId="31247F0D" w:rsidR="00481769" w:rsidRPr="00D00B6F" w:rsidRDefault="00D00B6F" w:rsidP="00481769">
                  <w:pPr>
                    <w:spacing w:before="120" w:after="120"/>
                    <w:rPr>
                      <w:rFonts w:cs="Arial"/>
                      <w:iCs/>
                      <w:sz w:val="16"/>
                      <w:szCs w:val="16"/>
                    </w:rPr>
                  </w:pPr>
                  <w:r w:rsidRPr="00D00B6F">
                    <w:rPr>
                      <w:rFonts w:cs="Arial"/>
                      <w:iCs/>
                      <w:sz w:val="16"/>
                      <w:szCs w:val="16"/>
                    </w:rPr>
                    <w:t>Practising a piece of music with four layers.</w:t>
                  </w:r>
                </w:p>
              </w:tc>
              <w:tc>
                <w:tcPr>
                  <w:tcW w:w="3087" w:type="dxa"/>
                </w:tcPr>
                <w:p w14:paraId="355505A8" w14:textId="1E584365" w:rsidR="00481769" w:rsidRPr="00D00B6F" w:rsidRDefault="00D00B6F" w:rsidP="00481769">
                  <w:pPr>
                    <w:spacing w:before="120" w:after="120"/>
                    <w:rPr>
                      <w:rFonts w:cs="Arial"/>
                      <w:iCs/>
                      <w:sz w:val="16"/>
                      <w:szCs w:val="16"/>
                    </w:rPr>
                  </w:pPr>
                  <w:r w:rsidRPr="00D00B6F">
                    <w:rPr>
                      <w:rFonts w:cs="Arial"/>
                      <w:iCs/>
                      <w:sz w:val="16"/>
                      <w:szCs w:val="16"/>
                    </w:rPr>
                    <w:t>Performing a samba piece as a class.</w:t>
                  </w:r>
                </w:p>
              </w:tc>
            </w:tr>
          </w:tbl>
          <w:p w14:paraId="64201A07" w14:textId="77777777" w:rsidR="00481769" w:rsidRDefault="00481769">
            <w:pPr>
              <w:spacing w:before="120" w:after="120"/>
              <w:rPr>
                <w:rFonts w:cs="Arial"/>
                <w:iCs/>
              </w:rPr>
            </w:pPr>
          </w:p>
          <w:tbl>
            <w:tblPr>
              <w:tblStyle w:val="TableGrid"/>
              <w:tblW w:w="0" w:type="auto"/>
              <w:tblLook w:val="04A0" w:firstRow="1" w:lastRow="0" w:firstColumn="1" w:lastColumn="0" w:noHBand="0" w:noVBand="1"/>
            </w:tblPr>
            <w:tblGrid>
              <w:gridCol w:w="3086"/>
              <w:gridCol w:w="3087"/>
              <w:gridCol w:w="3087"/>
            </w:tblGrid>
            <w:tr w:rsidR="004D4781" w14:paraId="53B4A72B" w14:textId="77777777" w:rsidTr="004D4781">
              <w:tc>
                <w:tcPr>
                  <w:tcW w:w="3086" w:type="dxa"/>
                </w:tcPr>
                <w:p w14:paraId="0DBE0984" w14:textId="0FE8CCE0" w:rsidR="004D4781" w:rsidRDefault="004D4781" w:rsidP="004D4781">
                  <w:pPr>
                    <w:spacing w:before="120" w:after="120"/>
                    <w:rPr>
                      <w:rFonts w:cs="Arial"/>
                      <w:iCs/>
                    </w:rPr>
                  </w:pPr>
                  <w:r>
                    <w:rPr>
                      <w:rFonts w:cs="Arial"/>
                      <w:iCs/>
                    </w:rPr>
                    <w:t xml:space="preserve">Year </w:t>
                  </w:r>
                  <w:r>
                    <w:rPr>
                      <w:rFonts w:cs="Arial"/>
                      <w:iCs/>
                    </w:rPr>
                    <w:t>5</w:t>
                  </w:r>
                  <w:r>
                    <w:rPr>
                      <w:rFonts w:cs="Arial"/>
                      <w:iCs/>
                    </w:rPr>
                    <w:t xml:space="preserve"> / </w:t>
                  </w:r>
                  <w:r>
                    <w:rPr>
                      <w:rFonts w:cs="Arial"/>
                      <w:iCs/>
                    </w:rPr>
                    <w:t>6</w:t>
                  </w:r>
                  <w:r>
                    <w:rPr>
                      <w:rFonts w:cs="Arial"/>
                      <w:iCs/>
                    </w:rPr>
                    <w:t xml:space="preserve"> Cycle </w:t>
                  </w:r>
                  <w:r>
                    <w:rPr>
                      <w:rFonts w:cs="Arial"/>
                      <w:iCs/>
                    </w:rPr>
                    <w:t>A</w:t>
                  </w:r>
                </w:p>
              </w:tc>
              <w:tc>
                <w:tcPr>
                  <w:tcW w:w="3087" w:type="dxa"/>
                </w:tcPr>
                <w:p w14:paraId="4E7FCB71" w14:textId="4784B693" w:rsidR="004D4781" w:rsidRDefault="004D4781" w:rsidP="004D4781">
                  <w:pPr>
                    <w:spacing w:before="120" w:after="120"/>
                    <w:rPr>
                      <w:rFonts w:cs="Arial"/>
                      <w:iCs/>
                    </w:rPr>
                  </w:pPr>
                  <w:r w:rsidRPr="00A439F1">
                    <w:rPr>
                      <w:rFonts w:cs="Arial"/>
                      <w:iCs/>
                    </w:rPr>
                    <w:t>Lesson opportunities to sing and play instruments</w:t>
                  </w:r>
                </w:p>
              </w:tc>
              <w:tc>
                <w:tcPr>
                  <w:tcW w:w="3087" w:type="dxa"/>
                </w:tcPr>
                <w:p w14:paraId="17AC9AA0" w14:textId="495D06CF" w:rsidR="004D4781" w:rsidRDefault="004D4781" w:rsidP="004D4781">
                  <w:pPr>
                    <w:spacing w:before="120" w:after="120"/>
                    <w:rPr>
                      <w:rFonts w:cs="Arial"/>
                      <w:iCs/>
                    </w:rPr>
                  </w:pPr>
                  <w:r w:rsidRPr="00A439F1">
                    <w:rPr>
                      <w:rFonts w:cs="Arial"/>
                      <w:iCs/>
                    </w:rPr>
                    <w:t>Lesson performance opportunities</w:t>
                  </w:r>
                </w:p>
              </w:tc>
            </w:tr>
            <w:tr w:rsidR="004D4781" w14:paraId="70B689B1" w14:textId="77777777" w:rsidTr="004D4781">
              <w:tc>
                <w:tcPr>
                  <w:tcW w:w="3086" w:type="dxa"/>
                </w:tcPr>
                <w:p w14:paraId="547DFB8E" w14:textId="2FBCFFEB" w:rsidR="004D4781" w:rsidRPr="00000437" w:rsidRDefault="00113E0C" w:rsidP="004D4781">
                  <w:pPr>
                    <w:spacing w:before="120" w:after="120"/>
                    <w:rPr>
                      <w:rFonts w:cs="Arial"/>
                      <w:iCs/>
                      <w:sz w:val="16"/>
                      <w:szCs w:val="16"/>
                    </w:rPr>
                  </w:pPr>
                  <w:r w:rsidRPr="00000437">
                    <w:rPr>
                      <w:rFonts w:cs="Arial"/>
                      <w:iCs/>
                      <w:sz w:val="16"/>
                      <w:szCs w:val="16"/>
                    </w:rPr>
                    <w:t>Composition notation</w:t>
                  </w:r>
                </w:p>
              </w:tc>
              <w:tc>
                <w:tcPr>
                  <w:tcW w:w="3087" w:type="dxa"/>
                </w:tcPr>
                <w:p w14:paraId="002855C0" w14:textId="771FE1DD" w:rsidR="004D4781" w:rsidRPr="00000437" w:rsidRDefault="00113E0C" w:rsidP="004D4781">
                  <w:pPr>
                    <w:spacing w:before="120" w:after="120"/>
                    <w:rPr>
                      <w:rFonts w:cs="Arial"/>
                      <w:iCs/>
                      <w:sz w:val="16"/>
                      <w:szCs w:val="16"/>
                    </w:rPr>
                  </w:pPr>
                  <w:r w:rsidRPr="00000437">
                    <w:rPr>
                      <w:rFonts w:cs="Arial"/>
                      <w:iCs/>
                      <w:sz w:val="16"/>
                      <w:szCs w:val="16"/>
                    </w:rPr>
                    <w:t>Creating and practising a piece of music using graphic notation.</w:t>
                  </w:r>
                </w:p>
              </w:tc>
              <w:tc>
                <w:tcPr>
                  <w:tcW w:w="3087" w:type="dxa"/>
                </w:tcPr>
                <w:p w14:paraId="266E4E17" w14:textId="6CFF7228" w:rsidR="004D4781" w:rsidRPr="00000437" w:rsidRDefault="004364DF" w:rsidP="004D4781">
                  <w:pPr>
                    <w:spacing w:before="120" w:after="120"/>
                    <w:rPr>
                      <w:rFonts w:cs="Arial"/>
                      <w:iCs/>
                      <w:sz w:val="16"/>
                      <w:szCs w:val="16"/>
                    </w:rPr>
                  </w:pPr>
                  <w:r w:rsidRPr="00000437">
                    <w:rPr>
                      <w:rFonts w:cs="Arial"/>
                      <w:iCs/>
                      <w:sz w:val="16"/>
                      <w:szCs w:val="16"/>
                    </w:rPr>
                    <w:t>Performing a composition to represent a pharaoh as a group.</w:t>
                  </w:r>
                </w:p>
              </w:tc>
            </w:tr>
            <w:tr w:rsidR="004D4781" w14:paraId="20004EAE" w14:textId="77777777" w:rsidTr="004D4781">
              <w:tc>
                <w:tcPr>
                  <w:tcW w:w="3086" w:type="dxa"/>
                </w:tcPr>
                <w:p w14:paraId="25CD4283" w14:textId="212C54A0" w:rsidR="004D4781" w:rsidRPr="00000437" w:rsidRDefault="004364DF" w:rsidP="004D4781">
                  <w:pPr>
                    <w:spacing w:before="120" w:after="120"/>
                    <w:rPr>
                      <w:rFonts w:cs="Arial"/>
                      <w:iCs/>
                      <w:sz w:val="16"/>
                      <w:szCs w:val="16"/>
                    </w:rPr>
                  </w:pPr>
                  <w:r w:rsidRPr="00000437">
                    <w:rPr>
                      <w:rFonts w:cs="Arial"/>
                      <w:iCs/>
                      <w:sz w:val="16"/>
                      <w:szCs w:val="16"/>
                    </w:rPr>
                    <w:t>Blues</w:t>
                  </w:r>
                </w:p>
              </w:tc>
              <w:tc>
                <w:tcPr>
                  <w:tcW w:w="3087" w:type="dxa"/>
                </w:tcPr>
                <w:p w14:paraId="4E7D7521" w14:textId="33903E90" w:rsidR="004D4781" w:rsidRPr="00000437" w:rsidRDefault="004364DF" w:rsidP="004D4781">
                  <w:pPr>
                    <w:spacing w:before="120" w:after="120"/>
                    <w:rPr>
                      <w:rFonts w:cs="Arial"/>
                      <w:iCs/>
                      <w:sz w:val="16"/>
                      <w:szCs w:val="16"/>
                    </w:rPr>
                  </w:pPr>
                  <w:r w:rsidRPr="00000437">
                    <w:rPr>
                      <w:rFonts w:cs="Arial"/>
                      <w:iCs/>
                      <w:sz w:val="16"/>
                      <w:szCs w:val="16"/>
                    </w:rPr>
                    <w:t>Practising the 12 bar blues chords and accompanying bass line on instruments.</w:t>
                  </w:r>
                </w:p>
              </w:tc>
              <w:tc>
                <w:tcPr>
                  <w:tcW w:w="3087" w:type="dxa"/>
                </w:tcPr>
                <w:p w14:paraId="3E034F27" w14:textId="70122A41" w:rsidR="004D4781" w:rsidRPr="00000437" w:rsidRDefault="00CC2A78" w:rsidP="004D4781">
                  <w:pPr>
                    <w:spacing w:before="120" w:after="120"/>
                    <w:rPr>
                      <w:rFonts w:cs="Arial"/>
                      <w:iCs/>
                      <w:sz w:val="16"/>
                      <w:szCs w:val="16"/>
                    </w:rPr>
                  </w:pPr>
                  <w:r w:rsidRPr="00000437">
                    <w:rPr>
                      <w:rFonts w:cs="Arial"/>
                      <w:iCs/>
                      <w:sz w:val="16"/>
                      <w:szCs w:val="16"/>
                    </w:rPr>
                    <w:t xml:space="preserve">Performing the </w:t>
                  </w:r>
                  <w:proofErr w:type="gramStart"/>
                  <w:r w:rsidRPr="00000437">
                    <w:rPr>
                      <w:rFonts w:cs="Arial"/>
                      <w:iCs/>
                      <w:sz w:val="16"/>
                      <w:szCs w:val="16"/>
                    </w:rPr>
                    <w:t>12 bar</w:t>
                  </w:r>
                  <w:proofErr w:type="gramEnd"/>
                  <w:r w:rsidRPr="00000437">
                    <w:rPr>
                      <w:rFonts w:cs="Arial"/>
                      <w:iCs/>
                      <w:sz w:val="16"/>
                      <w:szCs w:val="16"/>
                    </w:rPr>
                    <w:t xml:space="preserve"> blues and improvisation in pairs. *</w:t>
                  </w:r>
                </w:p>
              </w:tc>
            </w:tr>
            <w:tr w:rsidR="004D4781" w14:paraId="034FDF60" w14:textId="77777777" w:rsidTr="004D4781">
              <w:tc>
                <w:tcPr>
                  <w:tcW w:w="3086" w:type="dxa"/>
                </w:tcPr>
                <w:p w14:paraId="46D735F0" w14:textId="13799DF8" w:rsidR="004D4781" w:rsidRPr="00000437" w:rsidRDefault="00CC2A78" w:rsidP="004D4781">
                  <w:pPr>
                    <w:spacing w:before="120" w:after="120"/>
                    <w:rPr>
                      <w:rFonts w:cs="Arial"/>
                      <w:iCs/>
                      <w:sz w:val="16"/>
                      <w:szCs w:val="16"/>
                    </w:rPr>
                  </w:pPr>
                  <w:r w:rsidRPr="00000437">
                    <w:rPr>
                      <w:rFonts w:cs="Arial"/>
                      <w:iCs/>
                      <w:sz w:val="16"/>
                      <w:szCs w:val="16"/>
                    </w:rPr>
                    <w:t xml:space="preserve">Theme and variation </w:t>
                  </w:r>
                </w:p>
              </w:tc>
              <w:tc>
                <w:tcPr>
                  <w:tcW w:w="3087" w:type="dxa"/>
                </w:tcPr>
                <w:p w14:paraId="493D1207" w14:textId="63400553" w:rsidR="004D4781" w:rsidRPr="00000437" w:rsidRDefault="003766CA" w:rsidP="004D4781">
                  <w:pPr>
                    <w:spacing w:before="120" w:after="120"/>
                    <w:rPr>
                      <w:rFonts w:cs="Arial"/>
                      <w:iCs/>
                      <w:sz w:val="16"/>
                      <w:szCs w:val="16"/>
                    </w:rPr>
                  </w:pPr>
                  <w:r w:rsidRPr="00000437">
                    <w:rPr>
                      <w:rFonts w:cs="Arial"/>
                      <w:iCs/>
                      <w:sz w:val="16"/>
                      <w:szCs w:val="16"/>
                    </w:rPr>
                    <w:t>Composing a multi-layered piece of music with voices, bodies and Instruments.</w:t>
                  </w:r>
                </w:p>
              </w:tc>
              <w:tc>
                <w:tcPr>
                  <w:tcW w:w="3087" w:type="dxa"/>
                </w:tcPr>
                <w:p w14:paraId="46E96837" w14:textId="526D4F65" w:rsidR="004D4781" w:rsidRPr="00000437" w:rsidRDefault="003766CA" w:rsidP="004D4781">
                  <w:pPr>
                    <w:spacing w:before="120" w:after="120"/>
                    <w:rPr>
                      <w:rFonts w:cs="Arial"/>
                      <w:iCs/>
                      <w:sz w:val="16"/>
                      <w:szCs w:val="16"/>
                    </w:rPr>
                  </w:pPr>
                  <w:r w:rsidRPr="00000437">
                    <w:rPr>
                      <w:rFonts w:cs="Arial"/>
                      <w:iCs/>
                      <w:sz w:val="16"/>
                      <w:szCs w:val="16"/>
                    </w:rPr>
                    <w:t>Performing compositions in groups to create a class performance.</w:t>
                  </w:r>
                </w:p>
              </w:tc>
            </w:tr>
            <w:tr w:rsidR="004D4781" w14:paraId="6684F339" w14:textId="77777777" w:rsidTr="004D4781">
              <w:tc>
                <w:tcPr>
                  <w:tcW w:w="3086" w:type="dxa"/>
                </w:tcPr>
                <w:p w14:paraId="2A390DBD" w14:textId="0020ED11" w:rsidR="004D4781" w:rsidRPr="00000437" w:rsidRDefault="00000437" w:rsidP="004D4781">
                  <w:pPr>
                    <w:spacing w:before="120" w:after="120"/>
                    <w:rPr>
                      <w:rFonts w:cs="Arial"/>
                      <w:iCs/>
                      <w:sz w:val="16"/>
                      <w:szCs w:val="16"/>
                    </w:rPr>
                  </w:pPr>
                  <w:r w:rsidRPr="00000437">
                    <w:rPr>
                      <w:rFonts w:cs="Arial"/>
                      <w:iCs/>
                      <w:sz w:val="16"/>
                      <w:szCs w:val="16"/>
                    </w:rPr>
                    <w:t>Dynamics, pitch and tempo</w:t>
                  </w:r>
                </w:p>
              </w:tc>
              <w:tc>
                <w:tcPr>
                  <w:tcW w:w="3087" w:type="dxa"/>
                </w:tcPr>
                <w:p w14:paraId="69D0D76A" w14:textId="405C49FD" w:rsidR="004D4781" w:rsidRPr="00000437" w:rsidRDefault="00000437" w:rsidP="004D4781">
                  <w:pPr>
                    <w:spacing w:before="120" w:after="120"/>
                    <w:rPr>
                      <w:rFonts w:cs="Arial"/>
                      <w:iCs/>
                      <w:sz w:val="16"/>
                      <w:szCs w:val="16"/>
                    </w:rPr>
                  </w:pPr>
                  <w:r w:rsidRPr="00000437">
                    <w:rPr>
                      <w:rFonts w:cs="Arial"/>
                      <w:iCs/>
                      <w:sz w:val="16"/>
                      <w:szCs w:val="16"/>
                    </w:rPr>
                    <w:t>Creating a group composition.</w:t>
                  </w:r>
                </w:p>
              </w:tc>
              <w:tc>
                <w:tcPr>
                  <w:tcW w:w="3087" w:type="dxa"/>
                </w:tcPr>
                <w:p w14:paraId="0BE4E07E" w14:textId="2CCB8B1E" w:rsidR="004D4781" w:rsidRPr="00000437" w:rsidRDefault="00000437" w:rsidP="004D4781">
                  <w:pPr>
                    <w:spacing w:before="120" w:after="120"/>
                    <w:rPr>
                      <w:rFonts w:cs="Arial"/>
                      <w:iCs/>
                      <w:sz w:val="16"/>
                      <w:szCs w:val="16"/>
                    </w:rPr>
                  </w:pPr>
                  <w:r w:rsidRPr="00000437">
                    <w:rPr>
                      <w:rFonts w:cs="Arial"/>
                      <w:iCs/>
                      <w:sz w:val="16"/>
                      <w:szCs w:val="16"/>
                    </w:rPr>
                    <w:t>Performing compositions as a group based on the piece ‘Fingal’s cave.’</w:t>
                  </w:r>
                </w:p>
              </w:tc>
            </w:tr>
          </w:tbl>
          <w:p w14:paraId="35CF1EAB" w14:textId="77777777" w:rsidR="004D4781" w:rsidRDefault="004D4781">
            <w:pPr>
              <w:spacing w:before="120" w:after="120"/>
              <w:rPr>
                <w:rFonts w:cs="Arial"/>
                <w:iCs/>
              </w:rPr>
            </w:pPr>
          </w:p>
          <w:tbl>
            <w:tblPr>
              <w:tblStyle w:val="TableGrid"/>
              <w:tblW w:w="0" w:type="auto"/>
              <w:tblLook w:val="04A0" w:firstRow="1" w:lastRow="0" w:firstColumn="1" w:lastColumn="0" w:noHBand="0" w:noVBand="1"/>
            </w:tblPr>
            <w:tblGrid>
              <w:gridCol w:w="3086"/>
              <w:gridCol w:w="3087"/>
              <w:gridCol w:w="3087"/>
            </w:tblGrid>
            <w:tr w:rsidR="00000437" w14:paraId="0CF52952" w14:textId="77777777" w:rsidTr="00000437">
              <w:tc>
                <w:tcPr>
                  <w:tcW w:w="3086" w:type="dxa"/>
                </w:tcPr>
                <w:p w14:paraId="769737DB" w14:textId="2FFF9765" w:rsidR="00000437" w:rsidRDefault="00000437" w:rsidP="00000437">
                  <w:pPr>
                    <w:spacing w:before="120" w:after="120"/>
                    <w:rPr>
                      <w:rFonts w:cs="Arial"/>
                      <w:iCs/>
                    </w:rPr>
                  </w:pPr>
                  <w:r>
                    <w:rPr>
                      <w:rFonts w:cs="Arial"/>
                      <w:iCs/>
                    </w:rPr>
                    <w:t xml:space="preserve">Year 5 / 6 Cycle </w:t>
                  </w:r>
                  <w:r>
                    <w:rPr>
                      <w:rFonts w:cs="Arial"/>
                      <w:iCs/>
                    </w:rPr>
                    <w:t>B</w:t>
                  </w:r>
                </w:p>
              </w:tc>
              <w:tc>
                <w:tcPr>
                  <w:tcW w:w="3087" w:type="dxa"/>
                </w:tcPr>
                <w:p w14:paraId="2246C5CC" w14:textId="24334F80" w:rsidR="00000437" w:rsidRDefault="00000437" w:rsidP="00000437">
                  <w:pPr>
                    <w:spacing w:before="120" w:after="120"/>
                    <w:rPr>
                      <w:rFonts w:cs="Arial"/>
                      <w:iCs/>
                    </w:rPr>
                  </w:pPr>
                  <w:r w:rsidRPr="00A439F1">
                    <w:rPr>
                      <w:rFonts w:cs="Arial"/>
                      <w:iCs/>
                    </w:rPr>
                    <w:t>Lesson opportunities to sing and play instruments</w:t>
                  </w:r>
                </w:p>
              </w:tc>
              <w:tc>
                <w:tcPr>
                  <w:tcW w:w="3087" w:type="dxa"/>
                </w:tcPr>
                <w:p w14:paraId="101EE99F" w14:textId="5F7DB5F1" w:rsidR="00000437" w:rsidRDefault="00000437" w:rsidP="00000437">
                  <w:pPr>
                    <w:spacing w:before="120" w:after="120"/>
                    <w:rPr>
                      <w:rFonts w:cs="Arial"/>
                      <w:iCs/>
                    </w:rPr>
                  </w:pPr>
                  <w:r w:rsidRPr="00A439F1">
                    <w:rPr>
                      <w:rFonts w:cs="Arial"/>
                      <w:iCs/>
                    </w:rPr>
                    <w:t>Lesson performance opportunities</w:t>
                  </w:r>
                </w:p>
              </w:tc>
            </w:tr>
            <w:tr w:rsidR="00000437" w14:paraId="34E9281C" w14:textId="77777777" w:rsidTr="00000437">
              <w:tc>
                <w:tcPr>
                  <w:tcW w:w="3086" w:type="dxa"/>
                </w:tcPr>
                <w:p w14:paraId="343ED6E0" w14:textId="60DF65A6" w:rsidR="00000437" w:rsidRPr="00036E07" w:rsidRDefault="001663CC" w:rsidP="00000437">
                  <w:pPr>
                    <w:spacing w:before="120" w:after="120"/>
                    <w:rPr>
                      <w:rFonts w:cs="Arial"/>
                      <w:iCs/>
                      <w:sz w:val="16"/>
                      <w:szCs w:val="16"/>
                    </w:rPr>
                  </w:pPr>
                  <w:r w:rsidRPr="00036E07">
                    <w:rPr>
                      <w:rFonts w:cs="Arial"/>
                      <w:iCs/>
                      <w:sz w:val="16"/>
                      <w:szCs w:val="16"/>
                    </w:rPr>
                    <w:t>South and West Africa</w:t>
                  </w:r>
                </w:p>
              </w:tc>
              <w:tc>
                <w:tcPr>
                  <w:tcW w:w="3087" w:type="dxa"/>
                </w:tcPr>
                <w:p w14:paraId="69C63008" w14:textId="1B3CC24D" w:rsidR="00000437" w:rsidRPr="00036E07" w:rsidRDefault="00E96DB8" w:rsidP="00000437">
                  <w:pPr>
                    <w:spacing w:before="120" w:after="120"/>
                    <w:rPr>
                      <w:rFonts w:cs="Arial"/>
                      <w:iCs/>
                      <w:sz w:val="16"/>
                      <w:szCs w:val="16"/>
                    </w:rPr>
                  </w:pPr>
                  <w:r w:rsidRPr="00036E07">
                    <w:rPr>
                      <w:rFonts w:cs="Arial"/>
                      <w:iCs/>
                      <w:sz w:val="16"/>
                      <w:szCs w:val="16"/>
                    </w:rPr>
                    <w:t>Singing unaccompanied and incorporating movement.</w:t>
                  </w:r>
                </w:p>
              </w:tc>
              <w:tc>
                <w:tcPr>
                  <w:tcW w:w="3087" w:type="dxa"/>
                </w:tcPr>
                <w:p w14:paraId="732D88E1" w14:textId="32984D80" w:rsidR="00000437" w:rsidRPr="00036E07" w:rsidRDefault="00E96DB8" w:rsidP="00000437">
                  <w:pPr>
                    <w:spacing w:before="120" w:after="120"/>
                    <w:rPr>
                      <w:rFonts w:cs="Arial"/>
                      <w:iCs/>
                      <w:sz w:val="16"/>
                      <w:szCs w:val="16"/>
                    </w:rPr>
                  </w:pPr>
                  <w:r w:rsidRPr="00036E07">
                    <w:rPr>
                      <w:rFonts w:cs="Arial"/>
                      <w:iCs/>
                      <w:sz w:val="16"/>
                      <w:szCs w:val="16"/>
                    </w:rPr>
                    <w:t>Performing ‘Shosholoza’ as a class.</w:t>
                  </w:r>
                </w:p>
              </w:tc>
            </w:tr>
            <w:tr w:rsidR="00000437" w14:paraId="7FA2CC7C" w14:textId="77777777" w:rsidTr="00000437">
              <w:tc>
                <w:tcPr>
                  <w:tcW w:w="3086" w:type="dxa"/>
                </w:tcPr>
                <w:p w14:paraId="6FB48420" w14:textId="22BADBF4" w:rsidR="00000437" w:rsidRPr="00036E07" w:rsidRDefault="0036178C" w:rsidP="00000437">
                  <w:pPr>
                    <w:spacing w:before="120" w:after="120"/>
                    <w:rPr>
                      <w:rFonts w:cs="Arial"/>
                      <w:iCs/>
                      <w:sz w:val="16"/>
                      <w:szCs w:val="16"/>
                    </w:rPr>
                  </w:pPr>
                  <w:r w:rsidRPr="00036E07">
                    <w:rPr>
                      <w:rFonts w:cs="Arial"/>
                      <w:iCs/>
                      <w:sz w:val="16"/>
                      <w:szCs w:val="16"/>
                    </w:rPr>
                    <w:t>Baroque</w:t>
                  </w:r>
                </w:p>
              </w:tc>
              <w:tc>
                <w:tcPr>
                  <w:tcW w:w="3087" w:type="dxa"/>
                </w:tcPr>
                <w:p w14:paraId="7B3DA42D" w14:textId="297C3BCA" w:rsidR="00000437" w:rsidRPr="00036E07" w:rsidRDefault="00C54F32" w:rsidP="00000437">
                  <w:pPr>
                    <w:spacing w:before="120" w:after="120"/>
                    <w:rPr>
                      <w:rFonts w:cs="Arial"/>
                      <w:iCs/>
                      <w:sz w:val="16"/>
                      <w:szCs w:val="16"/>
                    </w:rPr>
                  </w:pPr>
                  <w:r w:rsidRPr="00036E07">
                    <w:rPr>
                      <w:rFonts w:cs="Arial"/>
                      <w:iCs/>
                      <w:sz w:val="16"/>
                      <w:szCs w:val="16"/>
                    </w:rPr>
                    <w:t>Playing instruments using graphic and staff notation (and their own notation)</w:t>
                  </w:r>
                </w:p>
              </w:tc>
              <w:tc>
                <w:tcPr>
                  <w:tcW w:w="3087" w:type="dxa"/>
                </w:tcPr>
                <w:p w14:paraId="06D04990" w14:textId="0B71904C" w:rsidR="00000437" w:rsidRPr="00036E07" w:rsidRDefault="008E6FCD" w:rsidP="00000437">
                  <w:pPr>
                    <w:spacing w:before="120" w:after="120"/>
                    <w:rPr>
                      <w:rFonts w:cs="Arial"/>
                      <w:iCs/>
                      <w:sz w:val="16"/>
                      <w:szCs w:val="16"/>
                    </w:rPr>
                  </w:pPr>
                  <w:r w:rsidRPr="00036E07">
                    <w:rPr>
                      <w:rFonts w:cs="Arial"/>
                      <w:iCs/>
                      <w:sz w:val="16"/>
                      <w:szCs w:val="16"/>
                    </w:rPr>
                    <w:t>Performing ‘Funky fugue’ as a class.</w:t>
                  </w:r>
                </w:p>
              </w:tc>
            </w:tr>
            <w:tr w:rsidR="00000437" w14:paraId="04EC3BEC" w14:textId="77777777" w:rsidTr="00000437">
              <w:tc>
                <w:tcPr>
                  <w:tcW w:w="3086" w:type="dxa"/>
                </w:tcPr>
                <w:p w14:paraId="238BB393" w14:textId="33225511" w:rsidR="00000437" w:rsidRPr="00036E07" w:rsidRDefault="008E6FCD" w:rsidP="00000437">
                  <w:pPr>
                    <w:spacing w:before="120" w:after="120"/>
                    <w:rPr>
                      <w:rFonts w:cs="Arial"/>
                      <w:iCs/>
                      <w:sz w:val="16"/>
                      <w:szCs w:val="16"/>
                    </w:rPr>
                  </w:pPr>
                  <w:r w:rsidRPr="00036E07">
                    <w:rPr>
                      <w:rFonts w:cs="Arial"/>
                      <w:iCs/>
                      <w:sz w:val="16"/>
                      <w:szCs w:val="16"/>
                    </w:rPr>
                    <w:t>Composition to represent the festival of colour</w:t>
                  </w:r>
                </w:p>
              </w:tc>
              <w:tc>
                <w:tcPr>
                  <w:tcW w:w="3087" w:type="dxa"/>
                </w:tcPr>
                <w:p w14:paraId="4174D210" w14:textId="58E8E0E8" w:rsidR="00000437" w:rsidRPr="00036E07" w:rsidRDefault="00837D1F" w:rsidP="00000437">
                  <w:pPr>
                    <w:spacing w:before="120" w:after="120"/>
                    <w:rPr>
                      <w:rFonts w:cs="Arial"/>
                      <w:iCs/>
                      <w:sz w:val="16"/>
                      <w:szCs w:val="16"/>
                    </w:rPr>
                  </w:pPr>
                  <w:r w:rsidRPr="00036E07">
                    <w:rPr>
                      <w:rFonts w:cs="Arial"/>
                      <w:iCs/>
                      <w:sz w:val="16"/>
                      <w:szCs w:val="16"/>
                    </w:rPr>
                    <w:t>Creating a vocal piece to represent a picture</w:t>
                  </w:r>
                </w:p>
              </w:tc>
              <w:tc>
                <w:tcPr>
                  <w:tcW w:w="3087" w:type="dxa"/>
                </w:tcPr>
                <w:p w14:paraId="39AB8A7A" w14:textId="169A7221" w:rsidR="00000437" w:rsidRPr="00036E07" w:rsidRDefault="00837D1F" w:rsidP="00000437">
                  <w:pPr>
                    <w:spacing w:before="120" w:after="120"/>
                    <w:rPr>
                      <w:rFonts w:cs="Arial"/>
                      <w:iCs/>
                      <w:sz w:val="16"/>
                      <w:szCs w:val="16"/>
                    </w:rPr>
                  </w:pPr>
                  <w:r w:rsidRPr="00036E07">
                    <w:rPr>
                      <w:rFonts w:cs="Arial"/>
                      <w:iCs/>
                      <w:sz w:val="16"/>
                      <w:szCs w:val="16"/>
                    </w:rPr>
                    <w:t>Performing a vocal class composition.</w:t>
                  </w:r>
                </w:p>
              </w:tc>
            </w:tr>
            <w:tr w:rsidR="00000437" w14:paraId="4D2AC873" w14:textId="77777777" w:rsidTr="00000437">
              <w:tc>
                <w:tcPr>
                  <w:tcW w:w="3086" w:type="dxa"/>
                </w:tcPr>
                <w:p w14:paraId="75C378CA" w14:textId="0F8796C1" w:rsidR="00000437" w:rsidRPr="00036E07" w:rsidRDefault="00036E07" w:rsidP="00000437">
                  <w:pPr>
                    <w:spacing w:before="120" w:after="120"/>
                    <w:rPr>
                      <w:rFonts w:cs="Arial"/>
                      <w:iCs/>
                      <w:sz w:val="16"/>
                      <w:szCs w:val="16"/>
                    </w:rPr>
                  </w:pPr>
                  <w:r w:rsidRPr="00036E07">
                    <w:rPr>
                      <w:rFonts w:cs="Arial"/>
                      <w:iCs/>
                      <w:sz w:val="16"/>
                      <w:szCs w:val="16"/>
                    </w:rPr>
                    <w:t>Musical theatre</w:t>
                  </w:r>
                </w:p>
              </w:tc>
              <w:tc>
                <w:tcPr>
                  <w:tcW w:w="3087" w:type="dxa"/>
                </w:tcPr>
                <w:p w14:paraId="66FDD617" w14:textId="566EA984" w:rsidR="00000437" w:rsidRPr="00036E07" w:rsidRDefault="00036E07" w:rsidP="00000437">
                  <w:pPr>
                    <w:spacing w:before="120" w:after="120"/>
                    <w:rPr>
                      <w:rFonts w:cs="Arial"/>
                      <w:iCs/>
                      <w:sz w:val="16"/>
                      <w:szCs w:val="16"/>
                    </w:rPr>
                  </w:pPr>
                  <w:r w:rsidRPr="00036E07">
                    <w:rPr>
                      <w:rFonts w:cs="Arial"/>
                      <w:iCs/>
                      <w:sz w:val="16"/>
                      <w:szCs w:val="16"/>
                    </w:rPr>
                    <w:t>Creating a musical theatre scene</w:t>
                  </w:r>
                </w:p>
              </w:tc>
              <w:tc>
                <w:tcPr>
                  <w:tcW w:w="3087" w:type="dxa"/>
                </w:tcPr>
                <w:p w14:paraId="330B222C" w14:textId="70CAD3F8" w:rsidR="00000437" w:rsidRPr="00036E07" w:rsidRDefault="00036E07" w:rsidP="00000437">
                  <w:pPr>
                    <w:spacing w:before="120" w:after="120"/>
                    <w:rPr>
                      <w:rFonts w:cs="Arial"/>
                      <w:iCs/>
                      <w:sz w:val="16"/>
                      <w:szCs w:val="16"/>
                    </w:rPr>
                  </w:pPr>
                  <w:r w:rsidRPr="00036E07">
                    <w:rPr>
                      <w:rFonts w:cs="Arial"/>
                      <w:iCs/>
                      <w:sz w:val="16"/>
                      <w:szCs w:val="16"/>
                    </w:rPr>
                    <w:t>Performing a scene as a group to create a short class musical.</w:t>
                  </w:r>
                </w:p>
              </w:tc>
            </w:tr>
          </w:tbl>
          <w:p w14:paraId="620B60F0" w14:textId="77777777" w:rsidR="003C3CE6" w:rsidRDefault="003C3CE6">
            <w:pPr>
              <w:spacing w:before="120" w:after="120"/>
              <w:rPr>
                <w:rFonts w:cs="Arial"/>
                <w:iCs/>
              </w:rPr>
            </w:pPr>
          </w:p>
          <w:p w14:paraId="493F9FFD" w14:textId="77777777" w:rsidR="0021604E" w:rsidRDefault="0021604E">
            <w:pPr>
              <w:spacing w:before="120" w:after="120"/>
              <w:rPr>
                <w:rFonts w:cs="Arial"/>
                <w:iCs/>
              </w:rPr>
            </w:pPr>
            <w:r>
              <w:rPr>
                <w:rFonts w:cs="Arial"/>
                <w:iCs/>
              </w:rPr>
              <w:t>-EYFS perform a nativity each year</w:t>
            </w:r>
          </w:p>
          <w:p w14:paraId="3C2CEA43" w14:textId="77777777" w:rsidR="0021604E" w:rsidRDefault="0021604E">
            <w:pPr>
              <w:spacing w:before="120" w:after="120"/>
              <w:rPr>
                <w:rFonts w:cs="Arial"/>
                <w:iCs/>
              </w:rPr>
            </w:pPr>
            <w:r>
              <w:rPr>
                <w:rFonts w:cs="Arial"/>
                <w:iCs/>
              </w:rPr>
              <w:t>-Year 1 perform a nativity each year</w:t>
            </w:r>
          </w:p>
          <w:p w14:paraId="43AC80E5" w14:textId="77777777" w:rsidR="0021604E" w:rsidRDefault="0021604E">
            <w:pPr>
              <w:spacing w:before="120" w:after="120"/>
              <w:rPr>
                <w:rFonts w:cs="Arial"/>
                <w:iCs/>
              </w:rPr>
            </w:pPr>
            <w:r>
              <w:rPr>
                <w:rFonts w:cs="Arial"/>
                <w:iCs/>
              </w:rPr>
              <w:lastRenderedPageBreak/>
              <w:t>- Year 2 perform a collection of traditional Christmas Carols each year</w:t>
            </w:r>
          </w:p>
          <w:p w14:paraId="0E950534" w14:textId="77777777" w:rsidR="0021604E" w:rsidRDefault="0021604E">
            <w:pPr>
              <w:spacing w:before="120" w:after="120"/>
              <w:rPr>
                <w:rFonts w:cs="Arial"/>
                <w:iCs/>
              </w:rPr>
            </w:pPr>
            <w:r>
              <w:rPr>
                <w:rFonts w:cs="Arial"/>
                <w:iCs/>
              </w:rPr>
              <w:t>- Year 3 perform an Easter production each year</w:t>
            </w:r>
          </w:p>
          <w:p w14:paraId="0C70417C" w14:textId="77777777" w:rsidR="0021604E" w:rsidRDefault="0021604E">
            <w:pPr>
              <w:spacing w:before="120" w:after="120"/>
              <w:rPr>
                <w:rFonts w:cs="Arial"/>
                <w:iCs/>
              </w:rPr>
            </w:pPr>
            <w:r>
              <w:rPr>
                <w:rFonts w:cs="Arial"/>
                <w:iCs/>
              </w:rPr>
              <w:t>-Year 4 perform an Easter production each year</w:t>
            </w:r>
          </w:p>
          <w:p w14:paraId="3954F27B" w14:textId="77777777" w:rsidR="0021604E" w:rsidRDefault="0021604E">
            <w:pPr>
              <w:spacing w:before="120" w:after="120"/>
              <w:rPr>
                <w:rFonts w:cs="Arial"/>
                <w:iCs/>
              </w:rPr>
            </w:pPr>
            <w:r>
              <w:rPr>
                <w:rFonts w:cs="Arial"/>
                <w:iCs/>
              </w:rPr>
              <w:t>-Year 5 perform an end of year show each year</w:t>
            </w:r>
          </w:p>
          <w:p w14:paraId="7A338C90" w14:textId="77777777" w:rsidR="0021604E" w:rsidRDefault="0021604E">
            <w:pPr>
              <w:spacing w:before="120" w:after="120"/>
              <w:rPr>
                <w:rFonts w:cs="Arial"/>
                <w:iCs/>
              </w:rPr>
            </w:pPr>
            <w:r>
              <w:rPr>
                <w:rFonts w:cs="Arial"/>
                <w:iCs/>
              </w:rPr>
              <w:t>- Year 6 perform a Leaver’s show each year</w:t>
            </w:r>
          </w:p>
          <w:p w14:paraId="4FAA6A7F" w14:textId="77777777" w:rsidR="0021604E" w:rsidRDefault="0021604E">
            <w:pPr>
              <w:spacing w:before="120" w:after="120"/>
              <w:rPr>
                <w:rFonts w:cs="Arial"/>
                <w:iCs/>
              </w:rPr>
            </w:pPr>
          </w:p>
          <w:p w14:paraId="7AD564C9" w14:textId="74577976" w:rsidR="007F13A5" w:rsidRPr="007F13A5" w:rsidRDefault="0021604E">
            <w:pPr>
              <w:spacing w:before="120" w:after="120"/>
              <w:rPr>
                <w:rFonts w:cs="Arial"/>
                <w:iCs/>
              </w:rPr>
            </w:pPr>
            <w:r>
              <w:rPr>
                <w:rFonts w:cs="Arial"/>
                <w:iCs/>
              </w:rPr>
              <w:t>EYFS have a range of instruments and musical activities out within continuous provision to allow the children to explore and consolidate their musical skills and knowledge.</w:t>
            </w:r>
          </w:p>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55D9A" w14:textId="77777777" w:rsidR="00425D18" w:rsidRDefault="00425D18">
            <w:pPr>
              <w:rPr>
                <w:rFonts w:cs="Arial"/>
                <w:lang w:eastAsia="en-US"/>
              </w:rPr>
            </w:pPr>
            <w:r>
              <w:rPr>
                <w:rFonts w:cs="Arial"/>
                <w:lang w:eastAsia="en-US"/>
              </w:rPr>
              <w:t>As a school we offer a range of</w:t>
            </w:r>
            <w:r w:rsidR="00F37824">
              <w:rPr>
                <w:rFonts w:cs="Arial"/>
                <w:lang w:eastAsia="en-US"/>
              </w:rPr>
              <w:t xml:space="preserve"> peripatetic lessons which take place throughout the week.</w:t>
            </w:r>
          </w:p>
          <w:p w14:paraId="4FF9D1CE" w14:textId="7D487D24" w:rsidR="00F37824" w:rsidRDefault="00F37824">
            <w:pPr>
              <w:rPr>
                <w:rFonts w:cs="Arial"/>
                <w:lang w:eastAsia="en-US"/>
              </w:rPr>
            </w:pPr>
            <w:r>
              <w:rPr>
                <w:rFonts w:cs="Arial"/>
                <w:lang w:eastAsia="en-US"/>
              </w:rPr>
              <w:t xml:space="preserve">Our teachers from the Derbyshire Music Hub </w:t>
            </w:r>
            <w:proofErr w:type="gramStart"/>
            <w:r>
              <w:rPr>
                <w:rFonts w:cs="Arial"/>
                <w:lang w:eastAsia="en-US"/>
              </w:rPr>
              <w:t>are able to</w:t>
            </w:r>
            <w:proofErr w:type="gramEnd"/>
            <w:r>
              <w:rPr>
                <w:rFonts w:cs="Arial"/>
                <w:lang w:eastAsia="en-US"/>
              </w:rPr>
              <w:t xml:space="preserve"> offer flute, clarinet, recorder and saxophone lessons. </w:t>
            </w:r>
            <w:r w:rsidR="00B274A3">
              <w:rPr>
                <w:rFonts w:cs="Arial"/>
                <w:lang w:eastAsia="en-US"/>
              </w:rPr>
              <w:t xml:space="preserve">Children are tutored </w:t>
            </w:r>
            <w:proofErr w:type="gramStart"/>
            <w:r w:rsidR="00B274A3">
              <w:rPr>
                <w:rFonts w:cs="Arial"/>
                <w:lang w:eastAsia="en-US"/>
              </w:rPr>
              <w:t>either individually</w:t>
            </w:r>
            <w:proofErr w:type="gramEnd"/>
            <w:r w:rsidR="00B274A3">
              <w:rPr>
                <w:rFonts w:cs="Arial"/>
                <w:lang w:eastAsia="en-US"/>
              </w:rPr>
              <w:t xml:space="preserve"> / in pairs / groups of three depending on a number of factors. </w:t>
            </w:r>
            <w:r>
              <w:rPr>
                <w:rFonts w:cs="Arial"/>
                <w:lang w:eastAsia="en-US"/>
              </w:rPr>
              <w:t>These children are encouraged to join music ensembles that are on offer from the Derbyshire Music Hub in the evenings and at weekends. Children having lessons from these teachers are given the opportunity to complete ABRSM exams on their chosen instrument.</w:t>
            </w:r>
            <w:r w:rsidR="00B274A3">
              <w:rPr>
                <w:rFonts w:cs="Arial"/>
                <w:lang w:eastAsia="en-US"/>
              </w:rPr>
              <w:t xml:space="preserve"> Arrangements are made at the end of each academic year for the children to perform in front of their peers and their parents.</w:t>
            </w:r>
          </w:p>
          <w:p w14:paraId="4057CFB1" w14:textId="77777777" w:rsidR="00F37824" w:rsidRDefault="00F37824" w:rsidP="00B274A3">
            <w:pPr>
              <w:rPr>
                <w:rFonts w:cs="Arial"/>
                <w:lang w:eastAsia="en-US"/>
              </w:rPr>
            </w:pPr>
            <w:r>
              <w:rPr>
                <w:rFonts w:cs="Arial"/>
                <w:lang w:eastAsia="en-US"/>
              </w:rPr>
              <w:t xml:space="preserve">Our band leader from </w:t>
            </w:r>
            <w:proofErr w:type="spellStart"/>
            <w:r>
              <w:rPr>
                <w:rFonts w:cs="Arial"/>
                <w:lang w:eastAsia="en-US"/>
              </w:rPr>
              <w:t>RockSteady</w:t>
            </w:r>
            <w:proofErr w:type="spellEnd"/>
            <w:r>
              <w:rPr>
                <w:rFonts w:cs="Arial"/>
                <w:lang w:eastAsia="en-US"/>
              </w:rPr>
              <w:t xml:space="preserve"> Music offers pupils the opportunity to have vocal, drum, guitar, bass guitar or drum lessons. </w:t>
            </w:r>
            <w:r w:rsidR="00B274A3">
              <w:rPr>
                <w:rFonts w:cs="Arial"/>
                <w:lang w:eastAsia="en-US"/>
              </w:rPr>
              <w:t xml:space="preserve">Groups of 9 children are taken at a time to have a </w:t>
            </w:r>
            <w:proofErr w:type="gramStart"/>
            <w:r w:rsidR="00B274A3">
              <w:rPr>
                <w:rFonts w:cs="Arial"/>
                <w:lang w:eastAsia="en-US"/>
              </w:rPr>
              <w:t>30 minute</w:t>
            </w:r>
            <w:proofErr w:type="gramEnd"/>
            <w:r w:rsidR="00B274A3">
              <w:rPr>
                <w:rFonts w:cs="Arial"/>
                <w:lang w:eastAsia="en-US"/>
              </w:rPr>
              <w:t xml:space="preserve"> lesson. These groups form bands and each term the bands perform to their peers and their parents.  Through </w:t>
            </w:r>
            <w:proofErr w:type="spellStart"/>
            <w:r w:rsidR="00B274A3">
              <w:rPr>
                <w:rFonts w:cs="Arial"/>
                <w:lang w:eastAsia="en-US"/>
              </w:rPr>
              <w:t>RockSteady</w:t>
            </w:r>
            <w:proofErr w:type="spellEnd"/>
            <w:r w:rsidR="00B274A3">
              <w:rPr>
                <w:rFonts w:cs="Arial"/>
                <w:lang w:eastAsia="en-US"/>
              </w:rPr>
              <w:t xml:space="preserve"> Music children </w:t>
            </w:r>
            <w:proofErr w:type="gramStart"/>
            <w:r w:rsidR="00B274A3">
              <w:rPr>
                <w:rFonts w:cs="Arial"/>
                <w:lang w:eastAsia="en-US"/>
              </w:rPr>
              <w:t>are able to</w:t>
            </w:r>
            <w:proofErr w:type="gramEnd"/>
            <w:r w:rsidR="00B274A3">
              <w:rPr>
                <w:rFonts w:cs="Arial"/>
                <w:lang w:eastAsia="en-US"/>
              </w:rPr>
              <w:t xml:space="preserve"> work towards a Trinity Music Qualification. </w:t>
            </w:r>
          </w:p>
          <w:p w14:paraId="486DF565" w14:textId="77777777" w:rsidR="00877A6A" w:rsidRDefault="00877A6A" w:rsidP="00B274A3">
            <w:pPr>
              <w:rPr>
                <w:rFonts w:cs="Arial"/>
                <w:lang w:eastAsia="en-US"/>
              </w:rPr>
            </w:pPr>
            <w:r>
              <w:rPr>
                <w:rFonts w:cs="Arial"/>
                <w:lang w:eastAsia="en-US"/>
              </w:rPr>
              <w:t xml:space="preserve">Etwall Primary School runs a choir for children in Year 3 – Year 6. Rehearsals for this take place weekly after school. The children have opportunities to sing at a variety of events including Etwall Music Festival, in local care homes, at Royal Derby Hospital, St. Helen’s Church and in assemblies. These events give the children chance to show their musical abilities but also reflects our </w:t>
            </w:r>
            <w:proofErr w:type="gramStart"/>
            <w:r>
              <w:rPr>
                <w:rFonts w:cs="Arial"/>
                <w:lang w:eastAsia="en-US"/>
              </w:rPr>
              <w:t>schools</w:t>
            </w:r>
            <w:proofErr w:type="gramEnd"/>
            <w:r>
              <w:rPr>
                <w:rFonts w:cs="Arial"/>
                <w:lang w:eastAsia="en-US"/>
              </w:rPr>
              <w:t xml:space="preserve"> values of being caring and ambitious.</w:t>
            </w:r>
          </w:p>
          <w:p w14:paraId="7AD564D5" w14:textId="1E386C78" w:rsidR="00877A6A" w:rsidRDefault="00877A6A" w:rsidP="00B274A3">
            <w:r>
              <w:rPr>
                <w:rFonts w:cs="Arial"/>
                <w:lang w:eastAsia="en-US"/>
              </w:rPr>
              <w:lastRenderedPageBreak/>
              <w:t xml:space="preserve">Most recently, Etwall Primary School Windband has been established. This takes place once a week at lunchtimes and encourages anyone who is learning an instrument to come along, practise the musical skills they have been taught so far and learn many more skills that come with </w:t>
            </w:r>
            <w:r w:rsidR="00502993">
              <w:rPr>
                <w:rFonts w:cs="Arial"/>
                <w:lang w:eastAsia="en-US"/>
              </w:rPr>
              <w:t xml:space="preserve">playing as part of an ensemble. </w:t>
            </w:r>
            <w:r w:rsidR="003D084A">
              <w:rPr>
                <w:rFonts w:cs="Arial"/>
                <w:lang w:eastAsia="en-US"/>
              </w:rPr>
              <w:t xml:space="preserve">Windband are given the chance to perform in assemblies at the end of the Autumn term and </w:t>
            </w:r>
            <w:proofErr w:type="gramStart"/>
            <w:r w:rsidR="003D084A">
              <w:rPr>
                <w:rFonts w:cs="Arial"/>
                <w:lang w:eastAsia="en-US"/>
              </w:rPr>
              <w:t>Summer</w:t>
            </w:r>
            <w:proofErr w:type="gramEnd"/>
            <w:r w:rsidR="003D084A">
              <w:rPr>
                <w:rFonts w:cs="Arial"/>
                <w:lang w:eastAsia="en-US"/>
              </w:rPr>
              <w:t xml:space="preserve"> term. Windband also perform at the Etwall Music Festival.</w:t>
            </w:r>
          </w:p>
        </w:tc>
      </w:tr>
    </w:tbl>
    <w:p w14:paraId="7AD564D7" w14:textId="77777777" w:rsidR="00751DED" w:rsidRDefault="00F15877">
      <w:pPr>
        <w:pStyle w:val="Heading2"/>
        <w:spacing w:before="600"/>
      </w:pPr>
      <w:r>
        <w:lastRenderedPageBreak/>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77A02" w14:textId="77777777" w:rsidR="003D084A" w:rsidRDefault="003D084A">
            <w:pPr>
              <w:spacing w:before="120" w:after="120"/>
              <w:rPr>
                <w:rFonts w:cs="Arial"/>
                <w:lang w:eastAsia="en-US"/>
              </w:rPr>
            </w:pPr>
            <w:r>
              <w:rPr>
                <w:rFonts w:cs="Arial"/>
                <w:lang w:eastAsia="en-US"/>
              </w:rPr>
              <w:t>Children in Key Stage 1 and Key Stage 2 participate in weekly singing assemblies where a variety of songs are sung.</w:t>
            </w:r>
          </w:p>
          <w:p w14:paraId="06F17589" w14:textId="77777777" w:rsidR="003D084A" w:rsidRDefault="003D084A">
            <w:pPr>
              <w:spacing w:before="120" w:after="120"/>
              <w:rPr>
                <w:rFonts w:cs="Arial"/>
                <w:lang w:eastAsia="en-US"/>
              </w:rPr>
            </w:pPr>
            <w:r>
              <w:rPr>
                <w:rFonts w:cs="Arial"/>
                <w:lang w:eastAsia="en-US"/>
              </w:rPr>
              <w:t xml:space="preserve">Children in EYFS sing </w:t>
            </w:r>
            <w:proofErr w:type="gramStart"/>
            <w:r>
              <w:rPr>
                <w:rFonts w:cs="Arial"/>
                <w:lang w:eastAsia="en-US"/>
              </w:rPr>
              <w:t>on a daily basis</w:t>
            </w:r>
            <w:proofErr w:type="gramEnd"/>
            <w:r>
              <w:rPr>
                <w:rFonts w:cs="Arial"/>
                <w:lang w:eastAsia="en-US"/>
              </w:rPr>
              <w:t xml:space="preserve">. Each day is started by singing, ‘Days of the Week’ and ‘What’s the Weather.’ Whenever there is a spare few minutes throughout the day, music is embraced. From singing a range of nursery rhymes to practising songs for events such as the Nativity and Easter. We use </w:t>
            </w:r>
            <w:r w:rsidR="009465CD">
              <w:rPr>
                <w:rFonts w:cs="Arial"/>
                <w:lang w:eastAsia="en-US"/>
              </w:rPr>
              <w:t xml:space="preserve">BBC </w:t>
            </w:r>
            <w:proofErr w:type="spellStart"/>
            <w:r w:rsidR="009465CD">
              <w:rPr>
                <w:rFonts w:cs="Arial"/>
                <w:lang w:eastAsia="en-US"/>
              </w:rPr>
              <w:t>iplayer</w:t>
            </w:r>
            <w:proofErr w:type="spellEnd"/>
            <w:r w:rsidR="009465CD">
              <w:rPr>
                <w:rFonts w:cs="Arial"/>
                <w:lang w:eastAsia="en-US"/>
              </w:rPr>
              <w:t xml:space="preserve"> and </w:t>
            </w:r>
            <w:proofErr w:type="gramStart"/>
            <w:r w:rsidR="009465CD">
              <w:rPr>
                <w:rFonts w:cs="Arial"/>
                <w:lang w:eastAsia="en-US"/>
              </w:rPr>
              <w:t>similar to</w:t>
            </w:r>
            <w:proofErr w:type="gramEnd"/>
            <w:r w:rsidR="009465CD">
              <w:rPr>
                <w:rFonts w:cs="Arial"/>
                <w:lang w:eastAsia="en-US"/>
              </w:rPr>
              <w:t xml:space="preserve"> show the children orchestras and introduce them to different instruments.</w:t>
            </w:r>
          </w:p>
          <w:p w14:paraId="39D01B67" w14:textId="5D0C54B1" w:rsidR="009465CD" w:rsidRDefault="009465CD" w:rsidP="009465CD">
            <w:pPr>
              <w:spacing w:before="120" w:after="120"/>
              <w:rPr>
                <w:rFonts w:cs="Arial"/>
                <w:iCs/>
              </w:rPr>
            </w:pPr>
            <w:r>
              <w:t>-</w:t>
            </w:r>
            <w:r>
              <w:rPr>
                <w:rFonts w:cs="Arial"/>
                <w:iCs/>
              </w:rPr>
              <w:t xml:space="preserve"> EYFS perform a nativity each year</w:t>
            </w:r>
          </w:p>
          <w:p w14:paraId="7FB7FEC7" w14:textId="77777777" w:rsidR="009465CD" w:rsidRDefault="009465CD" w:rsidP="009465CD">
            <w:pPr>
              <w:spacing w:before="120" w:after="120"/>
              <w:rPr>
                <w:rFonts w:cs="Arial"/>
                <w:iCs/>
              </w:rPr>
            </w:pPr>
            <w:r>
              <w:rPr>
                <w:rFonts w:cs="Arial"/>
                <w:iCs/>
              </w:rPr>
              <w:t>-Year 1 perform a nativity each year</w:t>
            </w:r>
          </w:p>
          <w:p w14:paraId="50B6199E" w14:textId="77777777" w:rsidR="009465CD" w:rsidRDefault="009465CD" w:rsidP="009465CD">
            <w:pPr>
              <w:spacing w:before="120" w:after="120"/>
              <w:rPr>
                <w:rFonts w:cs="Arial"/>
                <w:iCs/>
              </w:rPr>
            </w:pPr>
            <w:r>
              <w:rPr>
                <w:rFonts w:cs="Arial"/>
                <w:iCs/>
              </w:rPr>
              <w:t>- Year 2 perform a collection of traditional Christmas Carols each year</w:t>
            </w:r>
          </w:p>
          <w:p w14:paraId="7501B004" w14:textId="77777777" w:rsidR="009465CD" w:rsidRDefault="009465CD" w:rsidP="009465CD">
            <w:pPr>
              <w:spacing w:before="120" w:after="120"/>
              <w:rPr>
                <w:rFonts w:cs="Arial"/>
                <w:iCs/>
              </w:rPr>
            </w:pPr>
            <w:r>
              <w:rPr>
                <w:rFonts w:cs="Arial"/>
                <w:iCs/>
              </w:rPr>
              <w:t>- Year 3 perform an Easter production each year</w:t>
            </w:r>
          </w:p>
          <w:p w14:paraId="5CCA7FB0" w14:textId="77777777" w:rsidR="009465CD" w:rsidRDefault="009465CD" w:rsidP="009465CD">
            <w:pPr>
              <w:spacing w:before="120" w:after="120"/>
              <w:rPr>
                <w:rFonts w:cs="Arial"/>
                <w:iCs/>
              </w:rPr>
            </w:pPr>
            <w:r>
              <w:rPr>
                <w:rFonts w:cs="Arial"/>
                <w:iCs/>
              </w:rPr>
              <w:t>-Year 4 perform an Easter production each year</w:t>
            </w:r>
          </w:p>
          <w:p w14:paraId="5F91750D" w14:textId="77777777" w:rsidR="009465CD" w:rsidRDefault="009465CD" w:rsidP="009465CD">
            <w:pPr>
              <w:spacing w:before="120" w:after="120"/>
              <w:rPr>
                <w:rFonts w:cs="Arial"/>
                <w:iCs/>
              </w:rPr>
            </w:pPr>
            <w:r>
              <w:rPr>
                <w:rFonts w:cs="Arial"/>
                <w:iCs/>
              </w:rPr>
              <w:t>-Year 5 perform an end of year show each year</w:t>
            </w:r>
          </w:p>
          <w:p w14:paraId="6A446610" w14:textId="77777777" w:rsidR="009465CD" w:rsidRDefault="009465CD" w:rsidP="009465CD">
            <w:pPr>
              <w:spacing w:before="120" w:after="120"/>
              <w:rPr>
                <w:rFonts w:cs="Arial"/>
                <w:iCs/>
              </w:rPr>
            </w:pPr>
            <w:r>
              <w:rPr>
                <w:rFonts w:cs="Arial"/>
                <w:iCs/>
              </w:rPr>
              <w:t>- Year 6 perform a Leaver’s show each year</w:t>
            </w:r>
          </w:p>
          <w:p w14:paraId="2CE952AC" w14:textId="77777777" w:rsidR="009465CD" w:rsidRDefault="009465CD">
            <w:pPr>
              <w:spacing w:before="120" w:after="120"/>
            </w:pPr>
            <w:r>
              <w:t>Each year the children in year 5/6 are given the chance to perform in Young Voices.</w:t>
            </w:r>
          </w:p>
          <w:p w14:paraId="2F669DAC" w14:textId="77777777" w:rsidR="009465CD" w:rsidRDefault="009465CD">
            <w:pPr>
              <w:spacing w:before="120" w:after="120"/>
            </w:pPr>
            <w:r>
              <w:t xml:space="preserve">Teachers from </w:t>
            </w:r>
            <w:proofErr w:type="spellStart"/>
            <w:r>
              <w:t>RockSteady</w:t>
            </w:r>
            <w:proofErr w:type="spellEnd"/>
            <w:r>
              <w:t xml:space="preserve"> Music and from Derbyshire Music Hub perform an assembly where they demonstrate the instruments on offer in their lessons. </w:t>
            </w:r>
          </w:p>
          <w:p w14:paraId="7AD564DE" w14:textId="6256AAB6" w:rsidR="009465CD" w:rsidRDefault="009465CD">
            <w:pPr>
              <w:spacing w:before="120" w:after="120"/>
            </w:pPr>
            <w:proofErr w:type="gramStart"/>
            <w:r>
              <w:t>Thus</w:t>
            </w:r>
            <w:proofErr w:type="gramEnd"/>
            <w:r>
              <w:t xml:space="preserve"> year a trip to the pantomime was organised for the whole school. Year 1-6 saw Cinderella and EYFS saw Chicken Licken. Both allowed the children to experience live music. Previously we have brought theatre companies into school for the younger children and the juniors have seen showings of The Snowman where the music has been played live alongside the film.</w:t>
            </w: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4E351" w14:textId="77777777" w:rsidR="00914901" w:rsidRDefault="00914901" w:rsidP="00914901">
            <w:r>
              <w:t>Teachers will have a more thorough understanding of the assessment descriptions on each unit plan.</w:t>
            </w:r>
          </w:p>
          <w:p w14:paraId="5E84479B" w14:textId="77777777" w:rsidR="00914901" w:rsidRDefault="00914901" w:rsidP="00914901">
            <w:r>
              <w:t xml:space="preserve">Assessment evidence will be collected via floor books, </w:t>
            </w:r>
            <w:proofErr w:type="gramStart"/>
            <w:r>
              <w:t>similar to</w:t>
            </w:r>
            <w:proofErr w:type="gramEnd"/>
            <w:r>
              <w:t xml:space="preserve"> those used in other subjects. </w:t>
            </w:r>
          </w:p>
          <w:p w14:paraId="302CFDFD" w14:textId="77777777" w:rsidR="00914901" w:rsidRDefault="00914901" w:rsidP="00914901">
            <w:r>
              <w:t xml:space="preserve">Music </w:t>
            </w:r>
            <w:proofErr w:type="gramStart"/>
            <w:r>
              <w:t>lead</w:t>
            </w:r>
            <w:proofErr w:type="gramEnd"/>
            <w:r>
              <w:t xml:space="preserve"> to train and support staff in music assessments.</w:t>
            </w:r>
          </w:p>
          <w:p w14:paraId="743DB40B" w14:textId="44D6129B" w:rsidR="00914901" w:rsidRDefault="00914901" w:rsidP="00914901">
            <w:r>
              <w:t>Choir and Windband to continue through the remainder of this year and next academic year.</w:t>
            </w:r>
            <w:r w:rsidR="00040592">
              <w:t xml:space="preserve"> Potentially </w:t>
            </w:r>
            <w:r w:rsidR="003B51FA">
              <w:t>the band will become a satellite band for SDMC.</w:t>
            </w:r>
          </w:p>
          <w:p w14:paraId="014AA10F" w14:textId="2ACAE4A2" w:rsidR="00914901" w:rsidRDefault="00914901" w:rsidP="00914901">
            <w:r>
              <w:t xml:space="preserve">Peripatetic lessons from </w:t>
            </w:r>
            <w:proofErr w:type="spellStart"/>
            <w:r>
              <w:t>RockSteady</w:t>
            </w:r>
            <w:proofErr w:type="spellEnd"/>
            <w:r>
              <w:t xml:space="preserve"> Music and Derbyshire Music Hub to continue for the remainder of this academic year and next academic year.</w:t>
            </w:r>
            <w:r w:rsidR="003B51FA">
              <w:t xml:space="preserve"> Peripat</w:t>
            </w:r>
            <w:r w:rsidR="00916659">
              <w:t>etic brass lessons offered by SDMC to possibly be established.</w:t>
            </w:r>
          </w:p>
          <w:p w14:paraId="06543214" w14:textId="77777777" w:rsidR="00914901" w:rsidRDefault="00914901" w:rsidP="00914901">
            <w:r>
              <w:t>Year 5 and 6 children to participate in Young Voices again next year.</w:t>
            </w:r>
          </w:p>
          <w:p w14:paraId="7AD564E4" w14:textId="57819C27" w:rsidR="00914901" w:rsidRDefault="00914901" w:rsidP="00914901">
            <w:r>
              <w:t>All performances such as the nativities and Harvest festivals to continue next academic year.</w:t>
            </w:r>
          </w:p>
        </w:tc>
      </w:tr>
      <w:bookmarkEnd w:id="14"/>
      <w:bookmarkEnd w:id="15"/>
      <w:bookmarkEnd w:id="16"/>
    </w:tbl>
    <w:p w14:paraId="7AD564EC" w14:textId="77777777" w:rsidR="00751DED" w:rsidRDefault="00751DED"/>
    <w:sectPr w:rsidR="00751DED">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1CD14" w14:textId="77777777" w:rsidR="004724A1" w:rsidRDefault="004724A1">
      <w:pPr>
        <w:spacing w:after="0" w:line="240" w:lineRule="auto"/>
      </w:pPr>
      <w:r>
        <w:separator/>
      </w:r>
    </w:p>
  </w:endnote>
  <w:endnote w:type="continuationSeparator" w:id="0">
    <w:p w14:paraId="71FFE36E" w14:textId="77777777" w:rsidR="004724A1" w:rsidRDefault="00472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237D6231" w:rsidR="009465CD" w:rsidRDefault="009465CD">
    <w:pPr>
      <w:pStyle w:val="Footer"/>
      <w:ind w:firstLine="4513"/>
    </w:pPr>
    <w:r>
      <w:fldChar w:fldCharType="begin"/>
    </w:r>
    <w:r>
      <w:instrText xml:space="preserve"> PAGE </w:instrText>
    </w:r>
    <w:r>
      <w:fldChar w:fldCharType="separate"/>
    </w:r>
    <w:r w:rsidR="00A5101A">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A7927" w14:textId="77777777" w:rsidR="004724A1" w:rsidRDefault="004724A1">
      <w:pPr>
        <w:spacing w:after="0" w:line="240" w:lineRule="auto"/>
      </w:pPr>
      <w:r>
        <w:separator/>
      </w:r>
    </w:p>
  </w:footnote>
  <w:footnote w:type="continuationSeparator" w:id="0">
    <w:p w14:paraId="0FD40BC9" w14:textId="77777777" w:rsidR="004724A1" w:rsidRDefault="004724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77777777" w:rsidR="009465CD" w:rsidRDefault="009465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524442733">
    <w:abstractNumId w:val="16"/>
  </w:num>
  <w:num w:numId="2" w16cid:durableId="1997370194">
    <w:abstractNumId w:val="13"/>
  </w:num>
  <w:num w:numId="3" w16cid:durableId="1669214610">
    <w:abstractNumId w:val="3"/>
  </w:num>
  <w:num w:numId="4" w16cid:durableId="1893539577">
    <w:abstractNumId w:val="15"/>
  </w:num>
  <w:num w:numId="5" w16cid:durableId="672949715">
    <w:abstractNumId w:val="10"/>
  </w:num>
  <w:num w:numId="6" w16cid:durableId="340400184">
    <w:abstractNumId w:val="12"/>
  </w:num>
  <w:num w:numId="7" w16cid:durableId="1560943140">
    <w:abstractNumId w:val="11"/>
  </w:num>
  <w:num w:numId="8" w16cid:durableId="1462458702">
    <w:abstractNumId w:val="7"/>
  </w:num>
  <w:num w:numId="9" w16cid:durableId="412312476">
    <w:abstractNumId w:val="4"/>
  </w:num>
  <w:num w:numId="10" w16cid:durableId="1622154330">
    <w:abstractNumId w:val="0"/>
  </w:num>
  <w:num w:numId="11" w16cid:durableId="1045373202">
    <w:abstractNumId w:val="9"/>
  </w:num>
  <w:num w:numId="12" w16cid:durableId="1495994636">
    <w:abstractNumId w:val="5"/>
  </w:num>
  <w:num w:numId="13" w16cid:durableId="1808429447">
    <w:abstractNumId w:val="6"/>
  </w:num>
  <w:num w:numId="14" w16cid:durableId="44530694">
    <w:abstractNumId w:val="14"/>
  </w:num>
  <w:num w:numId="15" w16cid:durableId="2105372450">
    <w:abstractNumId w:val="8"/>
  </w:num>
  <w:num w:numId="16" w16cid:durableId="1618634381">
    <w:abstractNumId w:val="2"/>
  </w:num>
  <w:num w:numId="17" w16cid:durableId="1165702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00437"/>
    <w:rsid w:val="00036E07"/>
    <w:rsid w:val="00040592"/>
    <w:rsid w:val="00053737"/>
    <w:rsid w:val="00113E0C"/>
    <w:rsid w:val="001663CC"/>
    <w:rsid w:val="00192FCA"/>
    <w:rsid w:val="001F239F"/>
    <w:rsid w:val="0021604E"/>
    <w:rsid w:val="00281682"/>
    <w:rsid w:val="002C1D5A"/>
    <w:rsid w:val="002E4F15"/>
    <w:rsid w:val="00313003"/>
    <w:rsid w:val="00324558"/>
    <w:rsid w:val="00327604"/>
    <w:rsid w:val="0036178C"/>
    <w:rsid w:val="00364145"/>
    <w:rsid w:val="003766CA"/>
    <w:rsid w:val="003B51FA"/>
    <w:rsid w:val="003C3CE6"/>
    <w:rsid w:val="003D084A"/>
    <w:rsid w:val="003D2F6F"/>
    <w:rsid w:val="00417C7A"/>
    <w:rsid w:val="00425D18"/>
    <w:rsid w:val="004364DF"/>
    <w:rsid w:val="00440576"/>
    <w:rsid w:val="00455772"/>
    <w:rsid w:val="004724A1"/>
    <w:rsid w:val="00476E61"/>
    <w:rsid w:val="00481769"/>
    <w:rsid w:val="004D4781"/>
    <w:rsid w:val="004E3F8F"/>
    <w:rsid w:val="00502993"/>
    <w:rsid w:val="00533DE1"/>
    <w:rsid w:val="00586C25"/>
    <w:rsid w:val="005E33C1"/>
    <w:rsid w:val="006A25F6"/>
    <w:rsid w:val="006C6BD0"/>
    <w:rsid w:val="006F558A"/>
    <w:rsid w:val="006F5A48"/>
    <w:rsid w:val="00751DED"/>
    <w:rsid w:val="007F13A5"/>
    <w:rsid w:val="00837D1F"/>
    <w:rsid w:val="00877A6A"/>
    <w:rsid w:val="00892BCC"/>
    <w:rsid w:val="008A38C1"/>
    <w:rsid w:val="008C00ED"/>
    <w:rsid w:val="008C1E66"/>
    <w:rsid w:val="008D7774"/>
    <w:rsid w:val="008E6FCD"/>
    <w:rsid w:val="00914901"/>
    <w:rsid w:val="00916659"/>
    <w:rsid w:val="009465CD"/>
    <w:rsid w:val="00A439F1"/>
    <w:rsid w:val="00A5101A"/>
    <w:rsid w:val="00A70690"/>
    <w:rsid w:val="00A8747C"/>
    <w:rsid w:val="00AD35D3"/>
    <w:rsid w:val="00B20B78"/>
    <w:rsid w:val="00B274A3"/>
    <w:rsid w:val="00C43DC0"/>
    <w:rsid w:val="00C54F32"/>
    <w:rsid w:val="00CC2A78"/>
    <w:rsid w:val="00D00B6F"/>
    <w:rsid w:val="00E43495"/>
    <w:rsid w:val="00E4387B"/>
    <w:rsid w:val="00E664F5"/>
    <w:rsid w:val="00E82815"/>
    <w:rsid w:val="00E96DB8"/>
    <w:rsid w:val="00F15877"/>
    <w:rsid w:val="00F37824"/>
    <w:rsid w:val="00F40A3C"/>
    <w:rsid w:val="00F47BA5"/>
    <w:rsid w:val="00F7519F"/>
    <w:rsid w:val="00FD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paragraph" w:styleId="Revision">
    <w:name w:val="Revision"/>
    <w:rPr>
      <w:color w:val="0D0D0D"/>
      <w:sz w:val="24"/>
      <w:szCs w:val="24"/>
    </w:rPr>
  </w:style>
  <w:style w:type="character" w:customStyle="1" w:styleId="Mention1">
    <w:name w:val="Mention1"/>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table" w:styleId="TableGrid">
    <w:name w:val="Table Grid"/>
    <w:basedOn w:val="TableNormal"/>
    <w:uiPriority w:val="39"/>
    <w:rsid w:val="006C6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3564</TotalTime>
  <Pages>6</Pages>
  <Words>1682</Words>
  <Characters>9589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11249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L Wildey</cp:lastModifiedBy>
  <cp:revision>57</cp:revision>
  <cp:lastPrinted>2014-09-18T05:26:00Z</cp:lastPrinted>
  <dcterms:created xsi:type="dcterms:W3CDTF">2025-01-12T12:13:00Z</dcterms:created>
  <dcterms:modified xsi:type="dcterms:W3CDTF">2025-03-20T10:26:00Z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