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38" w:rsidRPr="00737138" w:rsidRDefault="00737138" w:rsidP="00737138">
      <w:pPr>
        <w:rPr>
          <w:rFonts w:ascii="Comic Sans MS" w:hAnsi="Comic Sans MS"/>
          <w:szCs w:val="24"/>
        </w:rPr>
      </w:pPr>
      <w:bookmarkStart w:id="0" w:name="_GoBack"/>
      <w:r w:rsidRPr="00737138">
        <w:rPr>
          <w:rFonts w:ascii="Comic Sans MS" w:hAnsi="Comic Sans MS"/>
          <w:szCs w:val="24"/>
        </w:rPr>
        <w:t>• Lesson 1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4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https://classroom.thenational.academy/lessons/to-listen-to-and-respond-to-a-story-6hjkcr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2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5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https://classroom.thenational.academy/lessons/to-draw-a-story-map-c9h6ad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3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6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https://classroom.thenational.academy/lessons/to-use-actions-to-step-out-a-story-cmtk6d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4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7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https://classroom.thenational.academy/lessons/to-use-actions-to-mime-a-story-chhkgd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5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8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https://classroom.thenational.academy/lessons/to-tell-a-story-independently-6xh66c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6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9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https://classroom.thenational.academy/lessons/to-recycle-a-nursery-rhyme-74u62e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7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0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https://classroom.thenational.academy/lessons/to-recycle-a-story-and-create-a-new-one-cgrk0c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8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1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https://classroom.thenational.academy/lessons/to-join-in-telling-a-recycled-story-6xhp2t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9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2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https://classroom.thenational.academy/lessons/to-step-a-recycled-story-74wk0d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10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3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https://classroom.thenational.academy/lessons/to-independently-tell-a-recycled-story-60r32c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11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4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https://classroom.thenational.academy/lessons/to-listen-and-join-in-with-a-story-c5h36t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12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5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https://classroom.thenational.academy/lessons/to-sing-and-map-a-story-6wukgd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13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6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https://classroom.thenational.academy/lessons/to-focus-on-character-cnk3jr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14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7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https://classroom.thenational.academy/lessons/to-reenact-a-story-focusing-on-character-6gu32t</w:t>
        </w:r>
      </w:hyperlink>
    </w:p>
    <w:p w:rsidR="00737138" w:rsidRPr="00737138" w:rsidRDefault="00737138" w:rsidP="00737138">
      <w:pPr>
        <w:rPr>
          <w:rFonts w:ascii="Comic Sans MS" w:hAnsi="Comic Sans MS"/>
          <w:szCs w:val="24"/>
        </w:rPr>
      </w:pP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r w:rsidRPr="00737138">
        <w:rPr>
          <w:rFonts w:ascii="Comic Sans MS" w:hAnsi="Comic Sans MS"/>
          <w:szCs w:val="24"/>
        </w:rPr>
        <w:t>• Lesson 15</w:t>
      </w:r>
    </w:p>
    <w:p w:rsidR="00737138" w:rsidRPr="00737138" w:rsidRDefault="00737138" w:rsidP="00737138">
      <w:pPr>
        <w:rPr>
          <w:rFonts w:ascii="Comic Sans MS" w:hAnsi="Comic Sans MS"/>
          <w:szCs w:val="24"/>
        </w:rPr>
      </w:pPr>
      <w:hyperlink r:id="rId18" w:history="1">
        <w:r w:rsidRPr="00737138">
          <w:rPr>
            <w:rStyle w:val="Hyperlink"/>
            <w:rFonts w:ascii="Comic Sans MS" w:hAnsi="Comic Sans MS"/>
            <w:szCs w:val="24"/>
          </w:rPr>
          <w:t>https://classroom.thenational.academy/lessons/to-tell-the-story-independently-focusingon-character-crtpac</w:t>
        </w:r>
      </w:hyperlink>
    </w:p>
    <w:bookmarkEnd w:id="0"/>
    <w:p w:rsidR="00737138" w:rsidRPr="006B1546" w:rsidRDefault="00737138" w:rsidP="00737138">
      <w:pPr>
        <w:rPr>
          <w:rFonts w:ascii="Comic Sans MS" w:hAnsi="Comic Sans MS"/>
          <w:sz w:val="24"/>
          <w:szCs w:val="24"/>
        </w:rPr>
      </w:pPr>
    </w:p>
    <w:p w:rsidR="00CD6F93" w:rsidRDefault="00737138"/>
    <w:sectPr w:rsidR="00CD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38"/>
    <w:rsid w:val="000A60B4"/>
    <w:rsid w:val="00221B7C"/>
    <w:rsid w:val="007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09D4"/>
  <w15:chartTrackingRefBased/>
  <w15:docId w15:val="{2F3D7C84-E389-4E27-B8ED-915403A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tell-a-story-independently-6xh66c" TargetMode="External"/><Relationship Id="rId13" Type="http://schemas.openxmlformats.org/officeDocument/2006/relationships/hyperlink" Target="https://classroom.thenational.academy/lessons/to-independently-tell-a-recycled-story-60r32c" TargetMode="External"/><Relationship Id="rId18" Type="http://schemas.openxmlformats.org/officeDocument/2006/relationships/hyperlink" Target="https://classroom.thenational.academy/lessons/to-tell-the-story-independently-focusingon-character-crtp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to-use-actions-to-mime-a-story-chhkgd" TargetMode="External"/><Relationship Id="rId12" Type="http://schemas.openxmlformats.org/officeDocument/2006/relationships/hyperlink" Target="https://classroom.thenational.academy/lessons/to-step-a-recycled-story-74wk0d" TargetMode="External"/><Relationship Id="rId17" Type="http://schemas.openxmlformats.org/officeDocument/2006/relationships/hyperlink" Target="https://classroom.thenational.academy/lessons/to-reenact-a-story-focusing-on-character-6gu32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focus-on-character-cnk3j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use-actions-to-step-out-a-story-cmtk6d" TargetMode="External"/><Relationship Id="rId11" Type="http://schemas.openxmlformats.org/officeDocument/2006/relationships/hyperlink" Target="https://classroom.thenational.academy/lessons/to-join-in-telling-a-recycled-story-6xhp2t" TargetMode="External"/><Relationship Id="rId5" Type="http://schemas.openxmlformats.org/officeDocument/2006/relationships/hyperlink" Target="https://classroom.thenational.academy/lessons/to-draw-a-story-map-c9h6ad" TargetMode="External"/><Relationship Id="rId15" Type="http://schemas.openxmlformats.org/officeDocument/2006/relationships/hyperlink" Target="https://classroom.thenational.academy/lessons/to-sing-and-map-a-story-6wukgd" TargetMode="External"/><Relationship Id="rId10" Type="http://schemas.openxmlformats.org/officeDocument/2006/relationships/hyperlink" Target="https://classroom.thenational.academy/lessons/to-recycle-a-story-and-create-a-new-one-cgrk0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assroom.thenational.academy/lessons/to-listen-to-and-respond-to-a-story-6hjkcr" TargetMode="External"/><Relationship Id="rId9" Type="http://schemas.openxmlformats.org/officeDocument/2006/relationships/hyperlink" Target="https://classroom.thenational.academy/lessons/to-recycle-a-nursery-rhyme-74u62e" TargetMode="External"/><Relationship Id="rId14" Type="http://schemas.openxmlformats.org/officeDocument/2006/relationships/hyperlink" Target="https://classroom.thenational.academy/lessons/to-listen-and-join-in-with-a-story-c5h36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Toynbee</dc:creator>
  <cp:keywords/>
  <dc:description/>
  <cp:lastModifiedBy>Sam Toynbee</cp:lastModifiedBy>
  <cp:revision>1</cp:revision>
  <dcterms:created xsi:type="dcterms:W3CDTF">2020-10-03T08:29:00Z</dcterms:created>
  <dcterms:modified xsi:type="dcterms:W3CDTF">2020-10-03T08:30:00Z</dcterms:modified>
</cp:coreProperties>
</file>