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42"/>
        <w:gridCol w:w="2290"/>
        <w:gridCol w:w="2216"/>
      </w:tblGrid>
      <w:tr w:rsidR="00B152D6" w:rsidRPr="002C3674" w14:paraId="2C2B2795" w14:textId="77777777" w:rsidTr="00B152D6">
        <w:trPr>
          <w:trHeight w:val="423"/>
          <w:jc w:val="center"/>
        </w:trPr>
        <w:tc>
          <w:tcPr>
            <w:tcW w:w="2268" w:type="dxa"/>
            <w:shd w:val="clear" w:color="auto" w:fill="auto"/>
          </w:tcPr>
          <w:p w14:paraId="50929A87" w14:textId="77777777" w:rsidR="00B152D6" w:rsidRPr="002C3674" w:rsidRDefault="00B152D6" w:rsidP="002C3674">
            <w:pPr>
              <w:pStyle w:val="NoSpacing"/>
              <w:rPr>
                <w:rFonts w:asciiTheme="minorHAnsi" w:hAnsiTheme="minorHAnsi"/>
                <w:b/>
                <w:sz w:val="22"/>
                <w:szCs w:val="22"/>
              </w:rPr>
            </w:pPr>
            <w:r w:rsidRPr="002C3674">
              <w:rPr>
                <w:rFonts w:asciiTheme="minorHAnsi" w:hAnsiTheme="minorHAnsi"/>
                <w:b/>
                <w:sz w:val="22"/>
                <w:szCs w:val="22"/>
              </w:rPr>
              <w:t>Document owner</w:t>
            </w:r>
          </w:p>
        </w:tc>
        <w:tc>
          <w:tcPr>
            <w:tcW w:w="2242" w:type="dxa"/>
            <w:shd w:val="clear" w:color="auto" w:fill="auto"/>
          </w:tcPr>
          <w:p w14:paraId="233F163F" w14:textId="77777777" w:rsidR="00B152D6" w:rsidRPr="002C3674" w:rsidRDefault="00B152D6" w:rsidP="002C3674">
            <w:pPr>
              <w:pStyle w:val="NoSpacing"/>
              <w:rPr>
                <w:rFonts w:asciiTheme="minorHAnsi" w:hAnsiTheme="minorHAnsi"/>
                <w:sz w:val="22"/>
                <w:szCs w:val="22"/>
              </w:rPr>
            </w:pPr>
            <w:proofErr w:type="spellStart"/>
            <w:r w:rsidRPr="002C3674">
              <w:rPr>
                <w:rFonts w:asciiTheme="minorHAnsi" w:hAnsiTheme="minorHAnsi"/>
                <w:sz w:val="22"/>
                <w:szCs w:val="22"/>
              </w:rPr>
              <w:t>Etwall</w:t>
            </w:r>
            <w:proofErr w:type="spellEnd"/>
            <w:r w:rsidRPr="002C3674">
              <w:rPr>
                <w:rFonts w:asciiTheme="minorHAnsi" w:hAnsiTheme="minorHAnsi"/>
                <w:sz w:val="22"/>
                <w:szCs w:val="22"/>
              </w:rPr>
              <w:t xml:space="preserve"> Primary School</w:t>
            </w:r>
          </w:p>
        </w:tc>
        <w:tc>
          <w:tcPr>
            <w:tcW w:w="2290" w:type="dxa"/>
            <w:vMerge w:val="restart"/>
            <w:shd w:val="clear" w:color="auto" w:fill="auto"/>
          </w:tcPr>
          <w:p w14:paraId="46452343" w14:textId="34DA50E3" w:rsidR="00B152D6" w:rsidRPr="002C3674" w:rsidRDefault="00B152D6" w:rsidP="002C3674">
            <w:pPr>
              <w:pStyle w:val="NoSpacing"/>
              <w:rPr>
                <w:rFonts w:asciiTheme="minorHAnsi" w:hAnsiTheme="minorHAnsi"/>
                <w:b/>
                <w:sz w:val="22"/>
                <w:szCs w:val="22"/>
              </w:rPr>
            </w:pPr>
            <w:r w:rsidRPr="002C3674">
              <w:rPr>
                <w:rFonts w:asciiTheme="minorHAnsi" w:hAnsiTheme="minorHAnsi"/>
                <w:b/>
                <w:sz w:val="22"/>
                <w:szCs w:val="22"/>
              </w:rPr>
              <w:t>Signed by Headteacher</w:t>
            </w:r>
          </w:p>
        </w:tc>
        <w:tc>
          <w:tcPr>
            <w:tcW w:w="2216" w:type="dxa"/>
            <w:vMerge w:val="restart"/>
            <w:shd w:val="clear" w:color="auto" w:fill="auto"/>
          </w:tcPr>
          <w:p w14:paraId="656699E7" w14:textId="7ABB09B7" w:rsidR="00B152D6" w:rsidRPr="002C3674" w:rsidRDefault="00B152D6" w:rsidP="002C3674">
            <w:pPr>
              <w:pStyle w:val="NoSpacing"/>
              <w:rPr>
                <w:rFonts w:asciiTheme="minorHAnsi" w:hAnsiTheme="minorHAnsi"/>
                <w:sz w:val="22"/>
                <w:szCs w:val="22"/>
              </w:rPr>
            </w:pPr>
            <w:r>
              <w:rPr>
                <w:rFonts w:asciiTheme="minorHAnsi" w:hAnsiTheme="minorHAnsi"/>
                <w:noProof/>
                <w:sz w:val="22"/>
                <w:szCs w:val="22"/>
              </w:rPr>
              <w:drawing>
                <wp:inline distT="0" distB="0" distL="0" distR="0" wp14:anchorId="7470B07B" wp14:editId="535874A6">
                  <wp:extent cx="914400" cy="6039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1">
                            <a:extLst>
                              <a:ext uri="{28A0092B-C50C-407E-A947-70E740481C1C}">
                                <a14:useLocalDpi xmlns:a14="http://schemas.microsoft.com/office/drawing/2010/main" val="0"/>
                              </a:ext>
                            </a:extLst>
                          </a:blip>
                          <a:stretch>
                            <a:fillRect/>
                          </a:stretch>
                        </pic:blipFill>
                        <pic:spPr>
                          <a:xfrm>
                            <a:off x="0" y="0"/>
                            <a:ext cx="943376" cy="623066"/>
                          </a:xfrm>
                          <a:prstGeom prst="rect">
                            <a:avLst/>
                          </a:prstGeom>
                        </pic:spPr>
                      </pic:pic>
                    </a:graphicData>
                  </a:graphic>
                </wp:inline>
              </w:drawing>
            </w:r>
          </w:p>
        </w:tc>
      </w:tr>
      <w:tr w:rsidR="00B152D6" w:rsidRPr="002C3674" w14:paraId="0B72CD1E" w14:textId="77777777" w:rsidTr="002C3674">
        <w:trPr>
          <w:jc w:val="center"/>
        </w:trPr>
        <w:tc>
          <w:tcPr>
            <w:tcW w:w="2268" w:type="dxa"/>
            <w:shd w:val="clear" w:color="auto" w:fill="auto"/>
          </w:tcPr>
          <w:p w14:paraId="0E9A51DA" w14:textId="77777777" w:rsidR="00B152D6" w:rsidRPr="002C3674" w:rsidRDefault="00B152D6" w:rsidP="002C3674">
            <w:pPr>
              <w:pStyle w:val="NoSpacing"/>
              <w:rPr>
                <w:rFonts w:asciiTheme="minorHAnsi" w:hAnsiTheme="minorHAnsi"/>
                <w:b/>
                <w:sz w:val="22"/>
                <w:szCs w:val="22"/>
              </w:rPr>
            </w:pPr>
            <w:r w:rsidRPr="002C3674">
              <w:rPr>
                <w:rFonts w:asciiTheme="minorHAnsi" w:hAnsiTheme="minorHAnsi"/>
                <w:b/>
                <w:sz w:val="22"/>
                <w:szCs w:val="22"/>
              </w:rPr>
              <w:t xml:space="preserve">Author: </w:t>
            </w:r>
          </w:p>
        </w:tc>
        <w:tc>
          <w:tcPr>
            <w:tcW w:w="2242" w:type="dxa"/>
            <w:shd w:val="clear" w:color="auto" w:fill="auto"/>
          </w:tcPr>
          <w:p w14:paraId="5142E00D" w14:textId="0FEE9F1F" w:rsidR="00B152D6" w:rsidRPr="002C3674" w:rsidRDefault="00DB17B4" w:rsidP="002C3674">
            <w:pPr>
              <w:pStyle w:val="NoSpacing"/>
              <w:rPr>
                <w:rFonts w:asciiTheme="minorHAnsi" w:hAnsiTheme="minorHAnsi"/>
                <w:sz w:val="22"/>
                <w:szCs w:val="22"/>
              </w:rPr>
            </w:pPr>
            <w:r>
              <w:rPr>
                <w:rFonts w:asciiTheme="minorHAnsi" w:hAnsiTheme="minorHAnsi"/>
                <w:sz w:val="22"/>
                <w:szCs w:val="22"/>
              </w:rPr>
              <w:t>Lynsey Marriott</w:t>
            </w:r>
          </w:p>
        </w:tc>
        <w:tc>
          <w:tcPr>
            <w:tcW w:w="2290" w:type="dxa"/>
            <w:vMerge/>
            <w:shd w:val="clear" w:color="auto" w:fill="auto"/>
          </w:tcPr>
          <w:p w14:paraId="0D9A33FC" w14:textId="74349987" w:rsidR="00B152D6" w:rsidRPr="002C3674" w:rsidRDefault="00B152D6" w:rsidP="002C3674">
            <w:pPr>
              <w:pStyle w:val="NoSpacing"/>
              <w:rPr>
                <w:rFonts w:asciiTheme="minorHAnsi" w:hAnsiTheme="minorHAnsi"/>
                <w:b/>
                <w:sz w:val="22"/>
                <w:szCs w:val="22"/>
              </w:rPr>
            </w:pPr>
          </w:p>
        </w:tc>
        <w:tc>
          <w:tcPr>
            <w:tcW w:w="2216" w:type="dxa"/>
            <w:vMerge/>
            <w:shd w:val="clear" w:color="auto" w:fill="auto"/>
          </w:tcPr>
          <w:p w14:paraId="6FC8F52E" w14:textId="77777777" w:rsidR="00B152D6" w:rsidRPr="002C3674" w:rsidRDefault="00B152D6" w:rsidP="002C3674">
            <w:pPr>
              <w:pStyle w:val="NoSpacing"/>
              <w:rPr>
                <w:rFonts w:asciiTheme="minorHAnsi" w:hAnsiTheme="minorHAnsi"/>
                <w:sz w:val="22"/>
                <w:szCs w:val="22"/>
              </w:rPr>
            </w:pPr>
          </w:p>
        </w:tc>
      </w:tr>
      <w:tr w:rsidR="002C3674" w:rsidRPr="002C3674" w14:paraId="6A66249A" w14:textId="77777777" w:rsidTr="00B152D6">
        <w:trPr>
          <w:trHeight w:val="431"/>
          <w:jc w:val="center"/>
        </w:trPr>
        <w:tc>
          <w:tcPr>
            <w:tcW w:w="2268" w:type="dxa"/>
            <w:shd w:val="clear" w:color="auto" w:fill="auto"/>
          </w:tcPr>
          <w:p w14:paraId="4E339E7C" w14:textId="77777777" w:rsidR="002C3674" w:rsidRPr="002C3674" w:rsidRDefault="002C3674" w:rsidP="002C3674">
            <w:pPr>
              <w:pStyle w:val="NoSpacing"/>
              <w:rPr>
                <w:rFonts w:asciiTheme="minorHAnsi" w:hAnsiTheme="minorHAnsi"/>
                <w:b/>
                <w:sz w:val="22"/>
                <w:szCs w:val="22"/>
              </w:rPr>
            </w:pPr>
            <w:r w:rsidRPr="002C3674">
              <w:rPr>
                <w:rFonts w:asciiTheme="minorHAnsi" w:hAnsiTheme="minorHAnsi"/>
                <w:b/>
                <w:sz w:val="22"/>
                <w:szCs w:val="22"/>
              </w:rPr>
              <w:t xml:space="preserve">Version: </w:t>
            </w:r>
          </w:p>
        </w:tc>
        <w:tc>
          <w:tcPr>
            <w:tcW w:w="2242" w:type="dxa"/>
            <w:shd w:val="clear" w:color="auto" w:fill="auto"/>
          </w:tcPr>
          <w:p w14:paraId="2D53E9CB" w14:textId="31165982" w:rsidR="002C3674" w:rsidRPr="002C3674" w:rsidRDefault="00B152D6" w:rsidP="002C3674">
            <w:pPr>
              <w:pStyle w:val="NoSpacing"/>
              <w:rPr>
                <w:rFonts w:asciiTheme="minorHAnsi" w:hAnsiTheme="minorHAnsi"/>
                <w:sz w:val="22"/>
                <w:szCs w:val="22"/>
              </w:rPr>
            </w:pPr>
            <w:r>
              <w:rPr>
                <w:rFonts w:asciiTheme="minorHAnsi" w:hAnsiTheme="minorHAnsi"/>
                <w:sz w:val="22"/>
                <w:szCs w:val="22"/>
              </w:rPr>
              <w:t>February 202</w:t>
            </w:r>
            <w:r w:rsidR="00045B69">
              <w:rPr>
                <w:rFonts w:asciiTheme="minorHAnsi" w:hAnsiTheme="minorHAnsi"/>
                <w:sz w:val="22"/>
                <w:szCs w:val="22"/>
              </w:rPr>
              <w:t>5</w:t>
            </w:r>
          </w:p>
        </w:tc>
        <w:tc>
          <w:tcPr>
            <w:tcW w:w="2290" w:type="dxa"/>
            <w:shd w:val="clear" w:color="auto" w:fill="auto"/>
          </w:tcPr>
          <w:p w14:paraId="073CD60F" w14:textId="77777777" w:rsidR="002C3674" w:rsidRPr="002C3674" w:rsidRDefault="002C3674" w:rsidP="002C3674">
            <w:pPr>
              <w:pStyle w:val="NoSpacing"/>
              <w:rPr>
                <w:rFonts w:asciiTheme="minorHAnsi" w:hAnsiTheme="minorHAnsi"/>
                <w:b/>
                <w:sz w:val="22"/>
                <w:szCs w:val="22"/>
              </w:rPr>
            </w:pPr>
            <w:r w:rsidRPr="002C3674">
              <w:rPr>
                <w:rFonts w:asciiTheme="minorHAnsi" w:hAnsiTheme="minorHAnsi"/>
                <w:b/>
                <w:sz w:val="22"/>
                <w:szCs w:val="22"/>
              </w:rPr>
              <w:t>Next Review</w:t>
            </w:r>
          </w:p>
        </w:tc>
        <w:tc>
          <w:tcPr>
            <w:tcW w:w="2216" w:type="dxa"/>
            <w:shd w:val="clear" w:color="auto" w:fill="auto"/>
          </w:tcPr>
          <w:p w14:paraId="43ECB199" w14:textId="387680D1" w:rsidR="002C3674" w:rsidRPr="002C3674" w:rsidRDefault="00B152D6" w:rsidP="002C3674">
            <w:pPr>
              <w:pStyle w:val="NoSpacing"/>
              <w:rPr>
                <w:rFonts w:asciiTheme="minorHAnsi" w:hAnsiTheme="minorHAnsi"/>
                <w:sz w:val="22"/>
                <w:szCs w:val="22"/>
              </w:rPr>
            </w:pPr>
            <w:r>
              <w:rPr>
                <w:rFonts w:asciiTheme="minorHAnsi" w:hAnsiTheme="minorHAnsi"/>
                <w:sz w:val="22"/>
                <w:szCs w:val="22"/>
              </w:rPr>
              <w:t>February 20</w:t>
            </w:r>
            <w:r w:rsidR="005C2867">
              <w:rPr>
                <w:rFonts w:asciiTheme="minorHAnsi" w:hAnsiTheme="minorHAnsi"/>
                <w:sz w:val="22"/>
                <w:szCs w:val="22"/>
              </w:rPr>
              <w:t>26</w:t>
            </w:r>
          </w:p>
        </w:tc>
      </w:tr>
    </w:tbl>
    <w:p w14:paraId="61AF446D" w14:textId="77777777" w:rsidR="007E1CD4" w:rsidRDefault="007E1CD4" w:rsidP="002C3674">
      <w:pPr>
        <w:autoSpaceDN w:val="0"/>
        <w:spacing w:before="240"/>
        <w:jc w:val="both"/>
        <w:rPr>
          <w:rFonts w:ascii="Arial" w:hAnsi="Arial" w:cs="Arial"/>
          <w:b/>
          <w:bCs/>
          <w:color w:val="50575B"/>
          <w:kern w:val="36"/>
          <w:sz w:val="29"/>
          <w:szCs w:val="29"/>
        </w:rPr>
      </w:pPr>
    </w:p>
    <w:p w14:paraId="215EE4E0" w14:textId="6C917411" w:rsidR="007E1CD4" w:rsidRDefault="007E1CD4" w:rsidP="007E1CD4">
      <w:pPr>
        <w:autoSpaceDN w:val="0"/>
        <w:spacing w:before="240"/>
        <w:jc w:val="center"/>
        <w:rPr>
          <w:rFonts w:ascii="Arial" w:hAnsi="Arial" w:cs="Arial"/>
          <w:b/>
          <w:bCs/>
          <w:color w:val="50575B"/>
          <w:kern w:val="36"/>
          <w:sz w:val="29"/>
          <w:szCs w:val="29"/>
        </w:rPr>
      </w:pPr>
      <w:r w:rsidRPr="00B532F4">
        <w:rPr>
          <w:noProof/>
        </w:rPr>
        <w:drawing>
          <wp:inline distT="0" distB="0" distL="0" distR="0" wp14:anchorId="231EAB83" wp14:editId="6AA67377">
            <wp:extent cx="3895725" cy="38957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2">
                      <a:extLst>
                        <a:ext uri="{28A0092B-C50C-407E-A947-70E740481C1C}">
                          <a14:useLocalDpi xmlns:a14="http://schemas.microsoft.com/office/drawing/2010/main" val="0"/>
                        </a:ext>
                      </a:extLst>
                    </a:blip>
                    <a:stretch>
                      <a:fillRect/>
                    </a:stretch>
                  </pic:blipFill>
                  <pic:spPr>
                    <a:xfrm>
                      <a:off x="0" y="0"/>
                      <a:ext cx="3895725" cy="3895725"/>
                    </a:xfrm>
                    <a:prstGeom prst="rect">
                      <a:avLst/>
                    </a:prstGeom>
                  </pic:spPr>
                </pic:pic>
              </a:graphicData>
            </a:graphic>
          </wp:inline>
        </w:drawing>
      </w:r>
    </w:p>
    <w:p w14:paraId="371CF28A" w14:textId="0EA882E3" w:rsidR="007E1CD4" w:rsidRDefault="007E1CD4" w:rsidP="002C3674">
      <w:pPr>
        <w:autoSpaceDN w:val="0"/>
        <w:spacing w:before="240"/>
        <w:jc w:val="both"/>
        <w:rPr>
          <w:rFonts w:ascii="Arial" w:hAnsi="Arial" w:cs="Arial"/>
          <w:b/>
          <w:bCs/>
          <w:color w:val="50575B"/>
          <w:kern w:val="36"/>
          <w:sz w:val="29"/>
          <w:szCs w:val="29"/>
        </w:rPr>
      </w:pPr>
    </w:p>
    <w:p w14:paraId="4881BB78" w14:textId="77777777" w:rsidR="00B152D6" w:rsidRPr="00B152D6" w:rsidRDefault="00B152D6" w:rsidP="007E1CD4">
      <w:pPr>
        <w:autoSpaceDN w:val="0"/>
        <w:spacing w:before="240"/>
        <w:jc w:val="center"/>
        <w:rPr>
          <w:rFonts w:ascii="Arial" w:hAnsi="Arial" w:cs="Arial"/>
          <w:b/>
          <w:bCs/>
          <w:color w:val="142860"/>
          <w:kern w:val="36"/>
          <w:sz w:val="72"/>
          <w:szCs w:val="29"/>
        </w:rPr>
      </w:pPr>
    </w:p>
    <w:p w14:paraId="1CD83251" w14:textId="31C0E54F" w:rsidR="001A6553" w:rsidRPr="00B152D6" w:rsidRDefault="00DB17B4" w:rsidP="007E1CD4">
      <w:pPr>
        <w:autoSpaceDN w:val="0"/>
        <w:spacing w:before="240"/>
        <w:jc w:val="center"/>
        <w:rPr>
          <w:rFonts w:ascii="Arial" w:hAnsi="Arial" w:cs="Arial"/>
          <w:b/>
          <w:bCs/>
          <w:color w:val="142860"/>
          <w:kern w:val="36"/>
          <w:sz w:val="72"/>
          <w:szCs w:val="29"/>
        </w:rPr>
      </w:pPr>
      <w:r>
        <w:rPr>
          <w:rFonts w:ascii="Arial" w:hAnsi="Arial" w:cs="Arial"/>
          <w:b/>
          <w:bCs/>
          <w:color w:val="142860"/>
          <w:kern w:val="36"/>
          <w:sz w:val="72"/>
          <w:szCs w:val="29"/>
        </w:rPr>
        <w:t>Computing</w:t>
      </w:r>
    </w:p>
    <w:p w14:paraId="43F82D23" w14:textId="77777777" w:rsidR="00B152D6" w:rsidRPr="00B152D6" w:rsidRDefault="00B152D6" w:rsidP="007E1CD4">
      <w:pPr>
        <w:autoSpaceDN w:val="0"/>
        <w:spacing w:before="240"/>
        <w:jc w:val="center"/>
        <w:rPr>
          <w:rFonts w:ascii="Arial" w:hAnsi="Arial" w:cs="Arial"/>
          <w:b/>
          <w:bCs/>
          <w:color w:val="142860"/>
          <w:kern w:val="36"/>
          <w:sz w:val="72"/>
          <w:szCs w:val="29"/>
        </w:rPr>
      </w:pPr>
      <w:r w:rsidRPr="00B152D6">
        <w:rPr>
          <w:rFonts w:ascii="Arial" w:hAnsi="Arial" w:cs="Arial"/>
          <w:b/>
          <w:bCs/>
          <w:color w:val="142860"/>
          <w:kern w:val="36"/>
          <w:sz w:val="72"/>
          <w:szCs w:val="29"/>
        </w:rPr>
        <w:t xml:space="preserve">Intent, Implementation </w:t>
      </w:r>
    </w:p>
    <w:p w14:paraId="71B1EC18" w14:textId="1BE89065" w:rsidR="007E1CD4" w:rsidRPr="00B152D6" w:rsidRDefault="00B152D6" w:rsidP="007E1CD4">
      <w:pPr>
        <w:autoSpaceDN w:val="0"/>
        <w:spacing w:before="240"/>
        <w:jc w:val="center"/>
        <w:rPr>
          <w:rFonts w:ascii="Arial" w:hAnsi="Arial" w:cs="Arial"/>
          <w:b/>
          <w:bCs/>
          <w:color w:val="142860"/>
          <w:kern w:val="36"/>
          <w:sz w:val="72"/>
          <w:szCs w:val="29"/>
        </w:rPr>
      </w:pPr>
      <w:r w:rsidRPr="00B152D6">
        <w:rPr>
          <w:rFonts w:ascii="Arial" w:hAnsi="Arial" w:cs="Arial"/>
          <w:b/>
          <w:bCs/>
          <w:color w:val="142860"/>
          <w:kern w:val="36"/>
          <w:sz w:val="72"/>
          <w:szCs w:val="29"/>
        </w:rPr>
        <w:t>and Impact</w:t>
      </w:r>
    </w:p>
    <w:p w14:paraId="18852CA1" w14:textId="1524D1B3" w:rsidR="007E1CD4" w:rsidRDefault="007E1CD4">
      <w:pPr>
        <w:rPr>
          <w:rFonts w:ascii="Arial" w:hAnsi="Arial" w:cs="Arial"/>
          <w:b/>
          <w:bCs/>
          <w:color w:val="50575B"/>
          <w:kern w:val="36"/>
          <w:sz w:val="29"/>
          <w:szCs w:val="29"/>
        </w:rPr>
      </w:pPr>
      <w:r>
        <w:rPr>
          <w:rFonts w:ascii="Arial" w:hAnsi="Arial" w:cs="Arial"/>
          <w:b/>
          <w:bCs/>
          <w:color w:val="50575B"/>
          <w:kern w:val="36"/>
          <w:sz w:val="29"/>
          <w:szCs w:val="29"/>
        </w:rPr>
        <w:br w:type="page"/>
      </w:r>
    </w:p>
    <w:p w14:paraId="513D78C0" w14:textId="77777777" w:rsidR="00B152D6" w:rsidRPr="004D3F19" w:rsidRDefault="00B152D6" w:rsidP="00B152D6">
      <w:pPr>
        <w:spacing w:line="276" w:lineRule="auto"/>
        <w:jc w:val="both"/>
        <w:rPr>
          <w:rFonts w:asciiTheme="minorHAnsi" w:hAnsiTheme="minorHAnsi" w:cstheme="minorHAnsi"/>
          <w:b/>
        </w:rPr>
      </w:pPr>
    </w:p>
    <w:p w14:paraId="670C81E6" w14:textId="77777777" w:rsidR="00DB17B4" w:rsidRPr="00DB17B4" w:rsidRDefault="00DB17B4" w:rsidP="00DB17B4">
      <w:pPr>
        <w:pStyle w:val="paragraph"/>
        <w:spacing w:before="0" w:beforeAutospacing="0" w:after="0" w:afterAutospacing="0"/>
        <w:textAlignment w:val="baseline"/>
        <w:rPr>
          <w:rFonts w:ascii="Segoe UI" w:hAnsi="Segoe UI" w:cs="Segoe UI"/>
          <w:b/>
        </w:rPr>
      </w:pPr>
      <w:r w:rsidRPr="00DB17B4">
        <w:rPr>
          <w:rStyle w:val="normaltextrun"/>
          <w:rFonts w:ascii="Calibri" w:hAnsi="Calibri" w:cs="Calibri"/>
          <w:b/>
        </w:rPr>
        <w:t>Intent</w:t>
      </w:r>
      <w:r w:rsidRPr="00DB17B4">
        <w:rPr>
          <w:rStyle w:val="eop"/>
          <w:rFonts w:ascii="Calibri" w:hAnsi="Calibri" w:cs="Calibri"/>
          <w:b/>
        </w:rPr>
        <w:t> </w:t>
      </w:r>
    </w:p>
    <w:p w14:paraId="0ACC7E21"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r w:rsidRPr="00DB17B4">
        <w:rPr>
          <w:rStyle w:val="normaltextrun"/>
          <w:rFonts w:ascii="Calibri" w:hAnsi="Calibri" w:cs="Calibri"/>
        </w:rPr>
        <w:t xml:space="preserve">Our intention is to build a computing curriculum, which is not only a structured sequence of lessons (helping teachers to ensure that they have covered the skills required to meet the aims of the national curriculum) but is also embedded across the whole curriculum. It needs to be ambitious, exciting and enriching, as well as continuously evolving so that it keeps up with constantly changing technology.  </w:t>
      </w:r>
    </w:p>
    <w:p w14:paraId="049D65C7"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p>
    <w:p w14:paraId="76D09D20" w14:textId="19652648" w:rsidR="00DB17B4" w:rsidRDefault="00DB17B4" w:rsidP="00DB17B4">
      <w:pPr>
        <w:pStyle w:val="paragraph"/>
        <w:spacing w:before="0" w:beforeAutospacing="0" w:after="0" w:afterAutospacing="0"/>
        <w:textAlignment w:val="baseline"/>
        <w:rPr>
          <w:rStyle w:val="normaltextrun"/>
          <w:rFonts w:ascii="Calibri" w:hAnsi="Calibri" w:cs="Calibri"/>
        </w:rPr>
      </w:pPr>
      <w:r w:rsidRPr="00DB17B4">
        <w:rPr>
          <w:rStyle w:val="normaltextrun"/>
          <w:rFonts w:ascii="Calibri" w:hAnsi="Calibri" w:cs="Calibri"/>
        </w:rPr>
        <w:t xml:space="preserve">Our children have varying levels of computing experiences and competency outside of the classroom.  Therefore, it is our intention that all children have access to experiences that they would not necessarily have elsewhere, as well as developing and challenging children’s skills in computer science, information technology and digital literacy.  </w:t>
      </w:r>
    </w:p>
    <w:p w14:paraId="02D61915"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p>
    <w:p w14:paraId="65E0555B" w14:textId="3C28C338" w:rsidR="00DB17B4" w:rsidRDefault="00DB17B4" w:rsidP="00DB17B4">
      <w:pPr>
        <w:pStyle w:val="paragraph"/>
        <w:spacing w:before="0" w:beforeAutospacing="0" w:after="0" w:afterAutospacing="0"/>
        <w:textAlignment w:val="baseline"/>
        <w:rPr>
          <w:rStyle w:val="eop"/>
          <w:rFonts w:ascii="Calibri" w:hAnsi="Calibri" w:cs="Calibri"/>
        </w:rPr>
      </w:pPr>
      <w:r w:rsidRPr="00DB17B4">
        <w:rPr>
          <w:rStyle w:val="normaltextrun"/>
          <w:rFonts w:ascii="Calibri" w:hAnsi="Calibri" w:cs="Calibri"/>
        </w:rPr>
        <w:t>We want our pupils to responsible, competent and creative users of information technology so that they will have the independence and confidence to choose the best tool to fulfil whatever task and challenge is expected of them.</w:t>
      </w:r>
      <w:r w:rsidRPr="00DB17B4">
        <w:rPr>
          <w:rStyle w:val="eop"/>
          <w:rFonts w:ascii="Calibri" w:hAnsi="Calibri" w:cs="Calibri"/>
        </w:rPr>
        <w:t> </w:t>
      </w:r>
    </w:p>
    <w:p w14:paraId="4AE1EF79" w14:textId="77777777" w:rsidR="00DB17B4" w:rsidRPr="00DB17B4" w:rsidRDefault="00DB17B4" w:rsidP="00DB17B4">
      <w:pPr>
        <w:pStyle w:val="paragraph"/>
        <w:spacing w:before="0" w:beforeAutospacing="0" w:after="0" w:afterAutospacing="0"/>
        <w:textAlignment w:val="baseline"/>
        <w:rPr>
          <w:rFonts w:ascii="Segoe UI" w:hAnsi="Segoe UI" w:cs="Segoe UI"/>
        </w:rPr>
      </w:pPr>
    </w:p>
    <w:p w14:paraId="6A37671D" w14:textId="27701F20" w:rsidR="00DB17B4" w:rsidRPr="00DB17B4" w:rsidRDefault="00DB17B4" w:rsidP="00DB17B4">
      <w:pPr>
        <w:pStyle w:val="paragraph"/>
        <w:spacing w:before="0" w:beforeAutospacing="0" w:after="0" w:afterAutospacing="0"/>
        <w:textAlignment w:val="baseline"/>
        <w:rPr>
          <w:rFonts w:ascii="Segoe UI" w:hAnsi="Segoe UI" w:cs="Segoe UI"/>
          <w:b/>
        </w:rPr>
      </w:pPr>
      <w:r w:rsidRPr="00DB17B4">
        <w:rPr>
          <w:rStyle w:val="normaltextrun"/>
          <w:rFonts w:ascii="Calibri" w:hAnsi="Calibri" w:cs="Calibri"/>
          <w:b/>
        </w:rPr>
        <w:t>Curriculum Implementation</w:t>
      </w:r>
      <w:r w:rsidRPr="00DB17B4">
        <w:rPr>
          <w:rStyle w:val="eop"/>
          <w:rFonts w:ascii="Calibri" w:hAnsi="Calibri" w:cs="Calibri"/>
          <w:b/>
        </w:rPr>
        <w:t> </w:t>
      </w:r>
    </w:p>
    <w:p w14:paraId="6A7BA251" w14:textId="2C7B74A6" w:rsidR="00DB17B4" w:rsidRDefault="00DB17B4" w:rsidP="00DB17B4">
      <w:pPr>
        <w:pStyle w:val="paragraph"/>
        <w:spacing w:before="0" w:beforeAutospacing="0" w:after="0" w:afterAutospacing="0"/>
        <w:textAlignment w:val="baseline"/>
        <w:rPr>
          <w:rStyle w:val="eop"/>
          <w:rFonts w:ascii="Calibri" w:hAnsi="Calibri" w:cs="Calibri"/>
        </w:rPr>
      </w:pPr>
      <w:r w:rsidRPr="00DB17B4">
        <w:rPr>
          <w:rStyle w:val="normaltextrun"/>
          <w:rFonts w:ascii="Calibri" w:hAnsi="Calibri" w:cs="Calibri"/>
        </w:rPr>
        <w:t>Through the sequence of lessons, we intend to inspire pupils to develop a love of the digital world and see its place in their future.  Cross-curricular links are also important in supporting other areas of learning. Our lesson plans and resources help children to build on prior knowledge at the same time as introducing new skills and challenges.  </w:t>
      </w:r>
      <w:r w:rsidRPr="00DB17B4">
        <w:rPr>
          <w:rStyle w:val="eop"/>
          <w:rFonts w:ascii="Calibri" w:hAnsi="Calibri" w:cs="Calibri"/>
        </w:rPr>
        <w:t> </w:t>
      </w:r>
    </w:p>
    <w:p w14:paraId="1736C066" w14:textId="2A7FD675" w:rsidR="00DB17B4" w:rsidRDefault="00DB17B4" w:rsidP="00DB17B4">
      <w:pPr>
        <w:pStyle w:val="paragraph"/>
        <w:spacing w:before="0" w:beforeAutospacing="0" w:after="0" w:afterAutospacing="0"/>
        <w:textAlignment w:val="baseline"/>
        <w:rPr>
          <w:rStyle w:val="eop"/>
          <w:rFonts w:ascii="Calibri" w:hAnsi="Calibri" w:cs="Calibri"/>
        </w:rPr>
      </w:pPr>
    </w:p>
    <w:p w14:paraId="3CED6418" w14:textId="12E12F84" w:rsidR="00DB17B4" w:rsidRDefault="00750617" w:rsidP="00DB17B4">
      <w:pPr>
        <w:pStyle w:val="paragraph"/>
        <w:spacing w:before="0" w:beforeAutospacing="0" w:after="0" w:afterAutospacing="0"/>
        <w:textAlignment w:val="baseline"/>
        <w:rPr>
          <w:rFonts w:asciiTheme="minorHAnsi" w:hAnsiTheme="minorHAnsi" w:cstheme="minorHAnsi"/>
        </w:rPr>
      </w:pPr>
      <w:r w:rsidRPr="00750617">
        <w:rPr>
          <w:rFonts w:asciiTheme="minorHAnsi" w:hAnsiTheme="minorHAnsi" w:cstheme="minorHAnsi"/>
        </w:rPr>
        <w:t xml:space="preserve">Computing at </w:t>
      </w:r>
      <w:proofErr w:type="spellStart"/>
      <w:r w:rsidRPr="00750617">
        <w:rPr>
          <w:rFonts w:asciiTheme="minorHAnsi" w:hAnsiTheme="minorHAnsi" w:cstheme="minorHAnsi"/>
        </w:rPr>
        <w:t>Etwall</w:t>
      </w:r>
      <w:proofErr w:type="spellEnd"/>
      <w:r w:rsidRPr="00750617">
        <w:rPr>
          <w:rFonts w:asciiTheme="minorHAnsi" w:hAnsiTheme="minorHAnsi" w:cstheme="minorHAnsi"/>
        </w:rPr>
        <w:t xml:space="preserve"> Primary is taught in blocks throughout the year, allowing children to achieve depth in their learning. Through their work in computing, children discuss online safety using objectives taken from Project Evolve to explore how to remain positive in their online use. Topics taught across the school have been carefully mapped out and planned in a progressive way over a two-year cycle to deepen pupils’ understanding of different areas of technology. This ensures all children become fully digitally literate.</w:t>
      </w:r>
    </w:p>
    <w:p w14:paraId="1E7CDB40" w14:textId="77777777" w:rsidR="00750617" w:rsidRDefault="00750617" w:rsidP="00DB17B4">
      <w:pPr>
        <w:pStyle w:val="paragraph"/>
        <w:spacing w:before="0" w:beforeAutospacing="0" w:after="0" w:afterAutospacing="0"/>
        <w:textAlignment w:val="baseline"/>
        <w:rPr>
          <w:rFonts w:asciiTheme="minorHAnsi" w:hAnsiTheme="minorHAnsi" w:cstheme="minorHAnsi"/>
        </w:rPr>
      </w:pPr>
    </w:p>
    <w:p w14:paraId="58C9B880" w14:textId="5A9F73B6" w:rsidR="00DB17B4" w:rsidRPr="00C65CD0" w:rsidRDefault="00DB17B4" w:rsidP="00DB17B4">
      <w:pPr>
        <w:pStyle w:val="paragraph"/>
        <w:spacing w:before="0" w:beforeAutospacing="0" w:after="0" w:afterAutospacing="0"/>
        <w:textAlignment w:val="baseline"/>
        <w:rPr>
          <w:rFonts w:asciiTheme="minorHAnsi" w:hAnsiTheme="minorHAnsi" w:cstheme="minorHAnsi"/>
        </w:rPr>
      </w:pPr>
      <w:r w:rsidRPr="00DB17B4">
        <w:rPr>
          <w:rFonts w:asciiTheme="minorHAnsi" w:hAnsiTheme="minorHAnsi" w:cstheme="minorHAnsi"/>
        </w:rPr>
        <w:t xml:space="preserve">Children are also given multiple opportunities to demonstrate their knowledge and understanding in other subjects as we recognise that computing underpins learning across the curriculum. Teachers have identified the key knowledge and skills of each blocked topic and consideration has been given to ensure progression across topics throughout each year group across the </w:t>
      </w:r>
      <w:proofErr w:type="gramStart"/>
      <w:r w:rsidRPr="00DB17B4">
        <w:rPr>
          <w:rFonts w:asciiTheme="minorHAnsi" w:hAnsiTheme="minorHAnsi" w:cstheme="minorHAnsi"/>
        </w:rPr>
        <w:t>school</w:t>
      </w:r>
      <w:r w:rsidR="003D0D7A">
        <w:rPr>
          <w:rFonts w:asciiTheme="minorHAnsi" w:hAnsiTheme="minorHAnsi" w:cstheme="minorHAnsi"/>
        </w:rPr>
        <w:t xml:space="preserve">  </w:t>
      </w:r>
      <w:r w:rsidRPr="00C65CD0">
        <w:rPr>
          <w:rFonts w:asciiTheme="minorHAnsi" w:hAnsiTheme="minorHAnsi" w:cstheme="minorHAnsi"/>
        </w:rPr>
        <w:t>Consideration</w:t>
      </w:r>
      <w:proofErr w:type="gramEnd"/>
      <w:r w:rsidRPr="00C65CD0">
        <w:rPr>
          <w:rFonts w:asciiTheme="minorHAnsi" w:hAnsiTheme="minorHAnsi" w:cstheme="minorHAnsi"/>
        </w:rPr>
        <w:t xml:space="preserve"> is given to how greater depth will be taught, learnt and demonstrated within each lesson, as well as how learners will be supported in line with the school’s commitment to inclusion.</w:t>
      </w:r>
    </w:p>
    <w:p w14:paraId="22097C93" w14:textId="77777777" w:rsidR="00DB17B4" w:rsidRPr="00C65CD0" w:rsidRDefault="00DB17B4" w:rsidP="00DB17B4">
      <w:pPr>
        <w:pStyle w:val="paragraph"/>
        <w:spacing w:before="0" w:beforeAutospacing="0" w:after="0" w:afterAutospacing="0"/>
        <w:textAlignment w:val="baseline"/>
        <w:rPr>
          <w:rFonts w:asciiTheme="minorHAnsi" w:hAnsiTheme="minorHAnsi" w:cstheme="minorHAnsi"/>
        </w:rPr>
      </w:pPr>
    </w:p>
    <w:p w14:paraId="4E1D3FDB" w14:textId="50106D12" w:rsidR="00DB17B4" w:rsidRPr="00DB17B4" w:rsidRDefault="00DB17B4" w:rsidP="00DB17B4">
      <w:pPr>
        <w:pStyle w:val="paragraph"/>
        <w:spacing w:before="0" w:beforeAutospacing="0" w:after="0" w:afterAutospacing="0"/>
        <w:textAlignment w:val="baseline"/>
        <w:rPr>
          <w:rFonts w:ascii="Segoe UI" w:hAnsi="Segoe UI" w:cs="Segoe UI"/>
        </w:rPr>
      </w:pPr>
      <w:r w:rsidRPr="00C65CD0">
        <w:rPr>
          <w:rStyle w:val="normaltextrun"/>
          <w:rFonts w:ascii="Calibri" w:hAnsi="Calibri" w:cs="Calibri"/>
        </w:rPr>
        <w:t>Our children begin their journey with technology in Early Years, with access to iPads, </w:t>
      </w:r>
      <w:proofErr w:type="spellStart"/>
      <w:r w:rsidRPr="00C65CD0">
        <w:rPr>
          <w:rStyle w:val="normaltextrun"/>
          <w:rFonts w:ascii="Calibri" w:hAnsi="Calibri" w:cs="Calibri"/>
        </w:rPr>
        <w:t>BeeBots</w:t>
      </w:r>
      <w:proofErr w:type="spellEnd"/>
      <w:r w:rsidRPr="00C65CD0">
        <w:rPr>
          <w:rStyle w:val="normaltextrun"/>
          <w:rFonts w:ascii="Calibri" w:hAnsi="Calibri" w:cs="Calibri"/>
        </w:rPr>
        <w:t xml:space="preserve"> and </w:t>
      </w:r>
      <w:r w:rsidR="00E26A75" w:rsidRPr="00C65CD0">
        <w:rPr>
          <w:rStyle w:val="normaltextrun"/>
          <w:rFonts w:ascii="Calibri" w:hAnsi="Calibri" w:cs="Calibri"/>
        </w:rPr>
        <w:t>other digital devices</w:t>
      </w:r>
      <w:r w:rsidRPr="00C65CD0">
        <w:rPr>
          <w:rStyle w:val="normaltextrun"/>
          <w:rFonts w:ascii="Calibri" w:hAnsi="Calibri" w:cs="Calibri"/>
        </w:rPr>
        <w:t xml:space="preserve">.  Teachers will facilitate children’s curiosity with modelling how to use the technology carefully and </w:t>
      </w:r>
      <w:proofErr w:type="gramStart"/>
      <w:r w:rsidRPr="00C65CD0">
        <w:rPr>
          <w:rStyle w:val="normaltextrun"/>
          <w:rFonts w:ascii="Calibri" w:hAnsi="Calibri" w:cs="Calibri"/>
        </w:rPr>
        <w:t>safely, and</w:t>
      </w:r>
      <w:proofErr w:type="gramEnd"/>
      <w:r w:rsidRPr="00C65CD0">
        <w:rPr>
          <w:rStyle w:val="normaltextrun"/>
          <w:rFonts w:ascii="Calibri" w:hAnsi="Calibri" w:cs="Calibri"/>
        </w:rPr>
        <w:t xml:space="preserve"> then challenging children to explore the equipment for themselves.  </w:t>
      </w:r>
      <w:r w:rsidRPr="00C65CD0">
        <w:rPr>
          <w:rStyle w:val="eop"/>
          <w:rFonts w:ascii="Calibri" w:hAnsi="Calibri" w:cs="Calibri"/>
        </w:rPr>
        <w:t> </w:t>
      </w:r>
    </w:p>
    <w:p w14:paraId="240EF503" w14:textId="77777777" w:rsidR="00DB17B4" w:rsidRPr="00DB17B4" w:rsidRDefault="00DB17B4" w:rsidP="00DB17B4">
      <w:pPr>
        <w:pStyle w:val="paragraph"/>
        <w:spacing w:before="0" w:beforeAutospacing="0" w:after="0" w:afterAutospacing="0"/>
        <w:textAlignment w:val="baseline"/>
        <w:rPr>
          <w:rFonts w:ascii="Segoe UI" w:hAnsi="Segoe UI" w:cs="Segoe UI"/>
        </w:rPr>
      </w:pPr>
    </w:p>
    <w:p w14:paraId="36DE9666"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r w:rsidRPr="00DB17B4">
        <w:rPr>
          <w:rStyle w:val="normaltextrun"/>
          <w:rFonts w:ascii="Calibri" w:hAnsi="Calibri" w:cs="Calibri"/>
        </w:rPr>
        <w:t>In KS1, the focus is on developing the use of algorithms and programming through a variety of plugged and unplugged activities.  Children will continue their journey with the </w:t>
      </w:r>
      <w:proofErr w:type="spellStart"/>
      <w:r w:rsidRPr="00DB17B4">
        <w:rPr>
          <w:rStyle w:val="normaltextrun"/>
          <w:rFonts w:ascii="Calibri" w:hAnsi="Calibri" w:cs="Calibri"/>
        </w:rPr>
        <w:t>BeeBots</w:t>
      </w:r>
      <w:proofErr w:type="spellEnd"/>
      <w:r w:rsidRPr="00DB17B4">
        <w:rPr>
          <w:rStyle w:val="normaltextrun"/>
          <w:rFonts w:ascii="Calibri" w:hAnsi="Calibri" w:cs="Calibri"/>
        </w:rPr>
        <w:t>, using them more precisely. They will learn how to programme a </w:t>
      </w:r>
      <w:proofErr w:type="spellStart"/>
      <w:r w:rsidRPr="00DB17B4">
        <w:rPr>
          <w:rStyle w:val="normaltextrun"/>
          <w:rFonts w:ascii="Calibri" w:hAnsi="Calibri" w:cs="Calibri"/>
        </w:rPr>
        <w:t>BeeBot</w:t>
      </w:r>
      <w:proofErr w:type="spellEnd"/>
      <w:r w:rsidRPr="00DB17B4">
        <w:rPr>
          <w:rStyle w:val="normaltextrun"/>
          <w:rFonts w:ascii="Calibri" w:hAnsi="Calibri" w:cs="Calibri"/>
        </w:rPr>
        <w:t> to reach a destination and begin to debug when something goes wrong.  Programming will then progress from </w:t>
      </w:r>
      <w:proofErr w:type="spellStart"/>
      <w:r w:rsidRPr="00DB17B4">
        <w:rPr>
          <w:rStyle w:val="normaltextrun"/>
          <w:rFonts w:ascii="Calibri" w:hAnsi="Calibri" w:cs="Calibri"/>
        </w:rPr>
        <w:t>BeeBots</w:t>
      </w:r>
      <w:proofErr w:type="spellEnd"/>
      <w:r w:rsidRPr="00DB17B4">
        <w:rPr>
          <w:rStyle w:val="normaltextrun"/>
          <w:rFonts w:ascii="Calibri" w:hAnsi="Calibri" w:cs="Calibri"/>
        </w:rPr>
        <w:t> to coding apps, where children will learn how to programme a variety of sprites.  </w:t>
      </w:r>
    </w:p>
    <w:p w14:paraId="7365B4D6"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p>
    <w:p w14:paraId="6CDA4A08" w14:textId="143C967B" w:rsidR="00DB17B4" w:rsidRDefault="00DB17B4" w:rsidP="00DB17B4">
      <w:pPr>
        <w:pStyle w:val="paragraph"/>
        <w:spacing w:before="0" w:beforeAutospacing="0" w:after="0" w:afterAutospacing="0"/>
        <w:textAlignment w:val="baseline"/>
        <w:rPr>
          <w:rStyle w:val="eop"/>
          <w:rFonts w:ascii="Calibri" w:hAnsi="Calibri" w:cs="Calibri"/>
        </w:rPr>
      </w:pPr>
      <w:r w:rsidRPr="00DB17B4">
        <w:rPr>
          <w:rStyle w:val="normaltextrun"/>
          <w:rFonts w:ascii="Calibri" w:hAnsi="Calibri" w:cs="Calibri"/>
        </w:rPr>
        <w:t>They will be taught how to use technology</w:t>
      </w:r>
      <w:r w:rsidRPr="00DB17B4">
        <w:rPr>
          <w:rStyle w:val="normaltextrun"/>
          <w:rFonts w:ascii="Calibri" w:hAnsi="Calibri" w:cs="Calibri"/>
          <w:b/>
          <w:bCs/>
        </w:rPr>
        <w:t> </w:t>
      </w:r>
      <w:r w:rsidRPr="00DB17B4">
        <w:rPr>
          <w:rStyle w:val="normaltextrun"/>
          <w:rFonts w:ascii="Calibri" w:hAnsi="Calibri" w:cs="Calibri"/>
        </w:rPr>
        <w:t>purposefully</w:t>
      </w:r>
      <w:r w:rsidRPr="00DB17B4">
        <w:rPr>
          <w:rStyle w:val="normaltextrun"/>
          <w:rFonts w:ascii="Calibri" w:hAnsi="Calibri" w:cs="Calibri"/>
          <w:b/>
          <w:bCs/>
        </w:rPr>
        <w:t> </w:t>
      </w:r>
      <w:r w:rsidRPr="00DB17B4">
        <w:rPr>
          <w:rStyle w:val="normaltextrun"/>
          <w:rFonts w:ascii="Calibri" w:hAnsi="Calibri" w:cs="Calibri"/>
        </w:rPr>
        <w:t xml:space="preserve">through exploring a range of software, as well as improving their mouse control and word processing skills. They will learn how to log on and </w:t>
      </w:r>
      <w:r w:rsidRPr="00DB17B4">
        <w:rPr>
          <w:rStyle w:val="normaltextrun"/>
          <w:rFonts w:ascii="Calibri" w:hAnsi="Calibri" w:cs="Calibri"/>
        </w:rPr>
        <w:lastRenderedPageBreak/>
        <w:t>off a laptop using their own username and password. They will learn about online safety and what they should do if they encounter something that makes them feel uncomfortable.  They will understand what personal information is and why it is important to not share it with someone on the internet. </w:t>
      </w:r>
      <w:r w:rsidRPr="00DB17B4">
        <w:rPr>
          <w:rStyle w:val="eop"/>
          <w:rFonts w:ascii="Calibri" w:hAnsi="Calibri" w:cs="Calibri"/>
        </w:rPr>
        <w:t> </w:t>
      </w:r>
    </w:p>
    <w:p w14:paraId="330408E5" w14:textId="77777777" w:rsidR="00DB17B4" w:rsidRPr="00DB17B4" w:rsidRDefault="00DB17B4" w:rsidP="00DB17B4">
      <w:pPr>
        <w:pStyle w:val="paragraph"/>
        <w:spacing w:before="0" w:beforeAutospacing="0" w:after="0" w:afterAutospacing="0"/>
        <w:textAlignment w:val="baseline"/>
        <w:rPr>
          <w:rFonts w:ascii="Segoe UI" w:hAnsi="Segoe UI" w:cs="Segoe UI"/>
        </w:rPr>
      </w:pPr>
    </w:p>
    <w:p w14:paraId="275EBC0A"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r w:rsidRPr="00DB17B4">
        <w:rPr>
          <w:rStyle w:val="normaltextrun"/>
          <w:rFonts w:ascii="Calibri" w:hAnsi="Calibri" w:cs="Calibri"/>
        </w:rPr>
        <w:t xml:space="preserve">In KS2, lessons still focus on algorithms, programming and coding but in a more complex way and for different purposes, including controlling or simulating physical systems.  They will continue to debug algorithms when something goes wrong by using decomposition.  Children will develop their knowledge of computer networks and internet services. Children will collect, analyse, evaluate and present data and information in a variety of ways, as data Handling is featured more heavily in KS2.  They will continue to develop their purposeful use of the internet and technology through a variety of software, becoming more competent at word processing.  The children are taught online safety throughout each year of KS2. They will know how to keep themselves safe online and what to do if they come across something that makes them uncomfortable. </w:t>
      </w:r>
    </w:p>
    <w:p w14:paraId="2D5194CC"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p>
    <w:p w14:paraId="0D56FBDC" w14:textId="78609C1A" w:rsidR="00DB17B4" w:rsidRPr="00DB17B4" w:rsidRDefault="00DB17B4" w:rsidP="00DB17B4">
      <w:pPr>
        <w:pStyle w:val="paragraph"/>
        <w:spacing w:before="0" w:beforeAutospacing="0" w:after="0" w:afterAutospacing="0"/>
        <w:textAlignment w:val="baseline"/>
        <w:rPr>
          <w:rFonts w:ascii="Segoe UI" w:hAnsi="Segoe UI" w:cs="Segoe UI"/>
        </w:rPr>
      </w:pPr>
      <w:r w:rsidRPr="00DB17B4">
        <w:rPr>
          <w:rStyle w:val="normaltextrun"/>
          <w:rFonts w:ascii="Calibri" w:hAnsi="Calibri" w:cs="Calibri"/>
        </w:rPr>
        <w:t>KS2 are taught the difference between being a bystander and an upstander and the importance of reporting something they experience happening to themselves or another person, as in accordance with our Anti Bullying Policy and our Online Safety Policy. Upper KS2 understand the importance of media balance and appreciate that as they get older, they are more responsible for their online presence, digital footprint and how often they access a variety of forms of media.</w:t>
      </w:r>
      <w:r w:rsidRPr="00DB17B4">
        <w:rPr>
          <w:rStyle w:val="eop"/>
          <w:rFonts w:ascii="Calibri" w:hAnsi="Calibri" w:cs="Calibri"/>
        </w:rPr>
        <w:t> </w:t>
      </w:r>
      <w:r>
        <w:rPr>
          <w:rStyle w:val="eop"/>
          <w:rFonts w:ascii="Calibri" w:hAnsi="Calibri" w:cs="Calibri"/>
        </w:rPr>
        <w:t xml:space="preserve">  </w:t>
      </w:r>
    </w:p>
    <w:p w14:paraId="5D08F093" w14:textId="77777777" w:rsidR="00DB17B4" w:rsidRPr="00DB17B4" w:rsidRDefault="00DB17B4" w:rsidP="00DB17B4">
      <w:pPr>
        <w:pStyle w:val="paragraph"/>
        <w:spacing w:before="0" w:beforeAutospacing="0" w:after="0" w:afterAutospacing="0"/>
        <w:textAlignment w:val="baseline"/>
        <w:rPr>
          <w:rFonts w:ascii="Segoe UI" w:hAnsi="Segoe UI" w:cs="Segoe UI"/>
        </w:rPr>
      </w:pPr>
      <w:r w:rsidRPr="00DB17B4">
        <w:rPr>
          <w:rStyle w:val="eop"/>
          <w:rFonts w:ascii="Calibri" w:hAnsi="Calibri" w:cs="Calibri"/>
        </w:rPr>
        <w:t> </w:t>
      </w:r>
    </w:p>
    <w:p w14:paraId="3B022672" w14:textId="77777777" w:rsidR="00DB17B4" w:rsidRPr="00DB17B4" w:rsidRDefault="00DB17B4" w:rsidP="00DB17B4">
      <w:pPr>
        <w:pStyle w:val="paragraph"/>
        <w:spacing w:before="0" w:beforeAutospacing="0" w:after="0" w:afterAutospacing="0"/>
        <w:textAlignment w:val="baseline"/>
        <w:rPr>
          <w:rFonts w:ascii="Segoe UI" w:hAnsi="Segoe UI" w:cs="Segoe UI"/>
          <w:b/>
        </w:rPr>
      </w:pPr>
      <w:r w:rsidRPr="00DB17B4">
        <w:rPr>
          <w:rStyle w:val="normaltextrun"/>
          <w:rFonts w:ascii="Calibri" w:hAnsi="Calibri" w:cs="Calibri"/>
          <w:b/>
        </w:rPr>
        <w:t>Impact</w:t>
      </w:r>
      <w:r w:rsidRPr="00DB17B4">
        <w:rPr>
          <w:rStyle w:val="eop"/>
          <w:rFonts w:ascii="Calibri" w:hAnsi="Calibri" w:cs="Calibri"/>
          <w:b/>
        </w:rPr>
        <w:t> </w:t>
      </w:r>
    </w:p>
    <w:p w14:paraId="4C2CEADA"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r w:rsidRPr="00DB17B4">
        <w:rPr>
          <w:rStyle w:val="normaltextrun"/>
          <w:rFonts w:ascii="Calibri" w:hAnsi="Calibri" w:cs="Calibri"/>
        </w:rPr>
        <w:t>Learning in computing will be enjoyed across the school. Teachers will have high</w:t>
      </w:r>
      <w:r>
        <w:rPr>
          <w:rStyle w:val="normaltextrun"/>
          <w:rFonts w:ascii="Calibri" w:hAnsi="Calibri" w:cs="Calibri"/>
        </w:rPr>
        <w:t xml:space="preserve"> e</w:t>
      </w:r>
      <w:r w:rsidRPr="00DB17B4">
        <w:rPr>
          <w:rStyle w:val="normaltextrun"/>
          <w:rFonts w:ascii="Calibri" w:hAnsi="Calibri" w:cs="Calibri"/>
        </w:rPr>
        <w:t>xpectations and pupils’ progress will be assessed using a combination of formative and summative assessment.  The impact of our computing curriculum will be also presented in a variety of forms, including displays around schools, images of the children’s practical learning in class portfolios, on the children’s individual accounts and workshops with parents and carers.  It can also be measured by speaking to/interviewing the children themselves. </w:t>
      </w:r>
    </w:p>
    <w:p w14:paraId="483ECE41" w14:textId="77777777" w:rsidR="00DB17B4" w:rsidRDefault="00DB17B4" w:rsidP="00DB17B4">
      <w:pPr>
        <w:pStyle w:val="paragraph"/>
        <w:spacing w:before="0" w:beforeAutospacing="0" w:after="0" w:afterAutospacing="0"/>
        <w:textAlignment w:val="baseline"/>
        <w:rPr>
          <w:rStyle w:val="normaltextrun"/>
          <w:rFonts w:ascii="Calibri" w:hAnsi="Calibri" w:cs="Calibri"/>
        </w:rPr>
      </w:pPr>
    </w:p>
    <w:p w14:paraId="5C89C498" w14:textId="723A78F2" w:rsidR="00DB17B4" w:rsidRPr="00DB17B4" w:rsidRDefault="00DB17B4" w:rsidP="00DB17B4">
      <w:pPr>
        <w:pStyle w:val="paragraph"/>
        <w:spacing w:before="0" w:beforeAutospacing="0" w:after="0" w:afterAutospacing="0"/>
        <w:textAlignment w:val="baseline"/>
        <w:rPr>
          <w:rFonts w:ascii="Segoe UI" w:hAnsi="Segoe UI" w:cs="Segoe UI"/>
        </w:rPr>
      </w:pPr>
      <w:r w:rsidRPr="00DB17B4">
        <w:rPr>
          <w:rStyle w:val="normaltextrun"/>
          <w:rFonts w:ascii="Calibri" w:hAnsi="Calibri" w:cs="Calibri"/>
        </w:rPr>
        <w:t>Children will use digital and technological vocabulary accurately, alongside a progression in their technical skills. They will be confident at using a range of hardware and software and children’s outcomes will be high-quality and purposeful. Children will see the digital world as part of their world, extending beyond school, and understand that they have choices to make. They will be confident and respectful digital citizens going on to lead happy and healthy digital lives.  </w:t>
      </w:r>
    </w:p>
    <w:p w14:paraId="2167382F" w14:textId="77777777" w:rsidR="00B5272C" w:rsidRDefault="00B5272C" w:rsidP="0030115E">
      <w:pPr>
        <w:autoSpaceDN w:val="0"/>
        <w:spacing w:before="240"/>
        <w:jc w:val="both"/>
        <w:rPr>
          <w:rFonts w:asciiTheme="minorHAnsi" w:hAnsiTheme="minorHAnsi" w:cstheme="minorHAnsi"/>
          <w:b/>
        </w:rPr>
      </w:pPr>
    </w:p>
    <w:p w14:paraId="5411D623" w14:textId="0FE31940" w:rsidR="0030115E" w:rsidRPr="0030115E" w:rsidRDefault="0030115E" w:rsidP="00B5272C">
      <w:pPr>
        <w:autoSpaceDN w:val="0"/>
        <w:spacing w:before="240"/>
        <w:jc w:val="both"/>
        <w:rPr>
          <w:rFonts w:asciiTheme="minorHAnsi" w:hAnsiTheme="minorHAnsi" w:cstheme="minorHAnsi"/>
          <w:b/>
        </w:rPr>
      </w:pPr>
      <w:r w:rsidRPr="0030115E">
        <w:rPr>
          <w:rFonts w:asciiTheme="minorHAnsi" w:hAnsiTheme="minorHAnsi" w:cstheme="minorHAnsi"/>
          <w:b/>
        </w:rPr>
        <w:t>Skills Progression</w:t>
      </w:r>
    </w:p>
    <w:p w14:paraId="2F453805" w14:textId="04A06760" w:rsidR="0030115E" w:rsidRDefault="0030115E" w:rsidP="00B5272C">
      <w:pPr>
        <w:autoSpaceDN w:val="0"/>
        <w:spacing w:before="240"/>
        <w:jc w:val="both"/>
        <w:rPr>
          <w:rFonts w:asciiTheme="minorHAnsi" w:hAnsiTheme="minorHAnsi" w:cstheme="minorHAnsi"/>
          <w:b/>
        </w:rPr>
      </w:pPr>
      <w:r w:rsidRPr="0030115E">
        <w:rPr>
          <w:rFonts w:asciiTheme="minorHAnsi" w:hAnsiTheme="minorHAnsi" w:cstheme="minorHAnsi"/>
        </w:rPr>
        <w:t xml:space="preserve">The curriculum is intended to focus on essential core subject knowledge and skills. Our Skills Progression document for </w:t>
      </w:r>
      <w:r w:rsidR="004C2305">
        <w:rPr>
          <w:rFonts w:asciiTheme="minorHAnsi" w:hAnsiTheme="minorHAnsi" w:cstheme="minorHAnsi"/>
        </w:rPr>
        <w:t>computing</w:t>
      </w:r>
      <w:r w:rsidRPr="0030115E">
        <w:rPr>
          <w:rFonts w:asciiTheme="minorHAnsi" w:hAnsiTheme="minorHAnsi" w:cstheme="minorHAnsi"/>
        </w:rPr>
        <w:t xml:space="preserve"> shows the year group expectations and sets out what will be taught in each year group based on the 2014 National Curriculum. </w:t>
      </w:r>
    </w:p>
    <w:p w14:paraId="688F6C76" w14:textId="03AD6D42" w:rsidR="00B152D6" w:rsidRPr="00DA2A48" w:rsidRDefault="00B152D6" w:rsidP="00B5272C">
      <w:pPr>
        <w:autoSpaceDN w:val="0"/>
        <w:spacing w:before="240"/>
        <w:jc w:val="both"/>
        <w:rPr>
          <w:rFonts w:asciiTheme="minorHAnsi" w:hAnsiTheme="minorHAnsi" w:cstheme="minorHAnsi"/>
          <w:b/>
        </w:rPr>
      </w:pPr>
      <w:r w:rsidRPr="00DA2A48">
        <w:rPr>
          <w:rFonts w:asciiTheme="minorHAnsi" w:hAnsiTheme="minorHAnsi" w:cstheme="minorHAnsi"/>
          <w:b/>
        </w:rPr>
        <w:t xml:space="preserve">Assessment </w:t>
      </w:r>
    </w:p>
    <w:p w14:paraId="2A5E4258" w14:textId="77777777" w:rsidR="004448C9" w:rsidRPr="004448C9" w:rsidRDefault="00DB17B4" w:rsidP="00DB17B4">
      <w:pPr>
        <w:autoSpaceDN w:val="0"/>
        <w:jc w:val="both"/>
        <w:rPr>
          <w:rFonts w:asciiTheme="minorHAnsi" w:hAnsiTheme="minorHAnsi" w:cstheme="minorHAnsi"/>
        </w:rPr>
      </w:pPr>
      <w:r w:rsidRPr="004448C9">
        <w:rPr>
          <w:rFonts w:asciiTheme="minorHAnsi" w:hAnsiTheme="minorHAnsi" w:cstheme="minorHAnsi"/>
        </w:rPr>
        <w:t xml:space="preserve">Assessment for learning is continuous throughout the planning, teaching and learning cycle. Key computing knowledge is taught to enable and promote the development of children’s computing skills. </w:t>
      </w:r>
    </w:p>
    <w:p w14:paraId="67546928" w14:textId="77777777" w:rsidR="004448C9" w:rsidRPr="004448C9" w:rsidRDefault="004448C9" w:rsidP="00DB17B4">
      <w:pPr>
        <w:autoSpaceDN w:val="0"/>
        <w:jc w:val="both"/>
        <w:rPr>
          <w:rFonts w:asciiTheme="minorHAnsi" w:hAnsiTheme="minorHAnsi" w:cstheme="minorHAnsi"/>
        </w:rPr>
      </w:pPr>
    </w:p>
    <w:p w14:paraId="0A94CBBC" w14:textId="77777777" w:rsidR="004448C9" w:rsidRPr="004448C9" w:rsidRDefault="00DB17B4" w:rsidP="00DB17B4">
      <w:pPr>
        <w:autoSpaceDN w:val="0"/>
        <w:jc w:val="both"/>
        <w:rPr>
          <w:rFonts w:asciiTheme="minorHAnsi" w:hAnsiTheme="minorHAnsi" w:cstheme="minorHAnsi"/>
        </w:rPr>
      </w:pPr>
      <w:r w:rsidRPr="004448C9">
        <w:rPr>
          <w:rFonts w:asciiTheme="minorHAnsi" w:hAnsiTheme="minorHAnsi" w:cstheme="minorHAnsi"/>
        </w:rPr>
        <w:t xml:space="preserve">Assessment is supported by use of the following strategies: </w:t>
      </w:r>
    </w:p>
    <w:p w14:paraId="520DE4C1" w14:textId="77777777" w:rsidR="004448C9" w:rsidRDefault="00DB17B4" w:rsidP="004448C9">
      <w:pPr>
        <w:pStyle w:val="ListParagraph"/>
        <w:numPr>
          <w:ilvl w:val="0"/>
          <w:numId w:val="30"/>
        </w:numPr>
        <w:autoSpaceDN w:val="0"/>
        <w:jc w:val="both"/>
        <w:rPr>
          <w:rFonts w:asciiTheme="minorHAnsi" w:hAnsiTheme="minorHAnsi" w:cstheme="minorHAnsi"/>
        </w:rPr>
      </w:pPr>
      <w:r w:rsidRPr="004448C9">
        <w:rPr>
          <w:rFonts w:asciiTheme="minorHAnsi" w:hAnsiTheme="minorHAnsi" w:cstheme="minorHAnsi"/>
        </w:rPr>
        <w:t xml:space="preserve">Observing children at work, individually, in pairs, in a group and in class during whole class teaching. </w:t>
      </w:r>
    </w:p>
    <w:p w14:paraId="2734AA96" w14:textId="7A085295" w:rsidR="004448C9" w:rsidRPr="004448C9" w:rsidRDefault="00DB17B4" w:rsidP="004448C9">
      <w:pPr>
        <w:pStyle w:val="ListParagraph"/>
        <w:numPr>
          <w:ilvl w:val="0"/>
          <w:numId w:val="30"/>
        </w:numPr>
        <w:autoSpaceDN w:val="0"/>
        <w:jc w:val="both"/>
        <w:rPr>
          <w:rFonts w:asciiTheme="minorHAnsi" w:hAnsiTheme="minorHAnsi" w:cstheme="minorHAnsi"/>
        </w:rPr>
      </w:pPr>
      <w:r w:rsidRPr="004448C9">
        <w:rPr>
          <w:rFonts w:asciiTheme="minorHAnsi" w:hAnsiTheme="minorHAnsi" w:cstheme="minorHAnsi"/>
        </w:rPr>
        <w:lastRenderedPageBreak/>
        <w:t xml:space="preserve">Using differentiated, open-ended questions that require children to explain their understanding. </w:t>
      </w:r>
    </w:p>
    <w:p w14:paraId="340C1A85" w14:textId="31087F7B" w:rsidR="004448C9" w:rsidRPr="004448C9" w:rsidRDefault="00DB17B4" w:rsidP="004448C9">
      <w:pPr>
        <w:pStyle w:val="ListParagraph"/>
        <w:numPr>
          <w:ilvl w:val="0"/>
          <w:numId w:val="30"/>
        </w:numPr>
        <w:autoSpaceDN w:val="0"/>
        <w:jc w:val="both"/>
        <w:rPr>
          <w:rFonts w:asciiTheme="minorHAnsi" w:hAnsiTheme="minorHAnsi" w:cstheme="minorHAnsi"/>
        </w:rPr>
      </w:pPr>
      <w:r w:rsidRPr="004448C9">
        <w:rPr>
          <w:rFonts w:asciiTheme="minorHAnsi" w:hAnsiTheme="minorHAnsi" w:cstheme="minorHAnsi"/>
        </w:rPr>
        <w:t xml:space="preserve">Providing effective feedback, including interactive marking, to engage children with their learning and to provide opportunities for self-assessment, consolidation, depth and target setting. </w:t>
      </w:r>
    </w:p>
    <w:p w14:paraId="6675DF6C" w14:textId="0B5BE4E9" w:rsidR="00DA2A48" w:rsidRPr="004448C9" w:rsidRDefault="00DB17B4" w:rsidP="004448C9">
      <w:pPr>
        <w:pStyle w:val="ListParagraph"/>
        <w:numPr>
          <w:ilvl w:val="0"/>
          <w:numId w:val="30"/>
        </w:numPr>
        <w:autoSpaceDN w:val="0"/>
        <w:jc w:val="both"/>
        <w:rPr>
          <w:rFonts w:asciiTheme="minorHAnsi" w:hAnsiTheme="minorHAnsi" w:cstheme="minorHAnsi"/>
        </w:rPr>
      </w:pPr>
      <w:r w:rsidRPr="004448C9">
        <w:rPr>
          <w:rFonts w:asciiTheme="minorHAnsi" w:hAnsiTheme="minorHAnsi" w:cstheme="minorHAnsi"/>
        </w:rPr>
        <w:t>Computing folder moderation and monitoring of outcomes of work, to evaluate the range and balance of work and to ensure that tasks meet the needs of different learners, with the acquisition of the pre-identified key knowledge of each topic being evidenced through the outcomes.</w:t>
      </w:r>
    </w:p>
    <w:p w14:paraId="04023D5E" w14:textId="64F8E13D" w:rsidR="004448C9" w:rsidRDefault="004448C9" w:rsidP="00DB17B4">
      <w:pPr>
        <w:autoSpaceDN w:val="0"/>
        <w:jc w:val="both"/>
        <w:rPr>
          <w:rStyle w:val="Emphasis"/>
          <w:rFonts w:asciiTheme="minorHAnsi" w:hAnsiTheme="minorHAnsi" w:cstheme="minorHAnsi"/>
        </w:rPr>
      </w:pPr>
    </w:p>
    <w:p w14:paraId="3AE5D3CD" w14:textId="77777777" w:rsidR="004448C9" w:rsidRPr="00DB17B4" w:rsidRDefault="004448C9" w:rsidP="00DB17B4">
      <w:pPr>
        <w:autoSpaceDN w:val="0"/>
        <w:jc w:val="both"/>
        <w:rPr>
          <w:rStyle w:val="Emphasis"/>
          <w:rFonts w:asciiTheme="minorHAnsi" w:hAnsiTheme="minorHAnsi" w:cstheme="minorHAnsi"/>
        </w:rPr>
      </w:pPr>
    </w:p>
    <w:p w14:paraId="0941F8A5" w14:textId="77777777" w:rsidR="00040F2C" w:rsidRPr="00040F2C" w:rsidRDefault="00040F2C" w:rsidP="00040F2C">
      <w:pPr>
        <w:autoSpaceDN w:val="0"/>
        <w:jc w:val="both"/>
        <w:rPr>
          <w:rFonts w:asciiTheme="minorHAnsi" w:hAnsiTheme="minorHAnsi" w:cstheme="minorHAnsi"/>
          <w:b/>
        </w:rPr>
      </w:pPr>
    </w:p>
    <w:p w14:paraId="42EC8052" w14:textId="77777777" w:rsidR="00040F2C" w:rsidRPr="00040F2C" w:rsidRDefault="00040F2C" w:rsidP="00040F2C">
      <w:pPr>
        <w:autoSpaceDN w:val="0"/>
        <w:jc w:val="both"/>
        <w:rPr>
          <w:rFonts w:asciiTheme="minorHAnsi" w:hAnsiTheme="minorHAnsi" w:cstheme="minorHAnsi"/>
          <w:b/>
        </w:rPr>
      </w:pPr>
      <w:r w:rsidRPr="00040F2C">
        <w:rPr>
          <w:rFonts w:asciiTheme="minorHAnsi" w:hAnsiTheme="minorHAnsi" w:cstheme="minorHAnsi"/>
          <w:b/>
        </w:rPr>
        <w:t>Here’s a more developed version of your Early Years section with added detail and clarity:</w:t>
      </w:r>
    </w:p>
    <w:p w14:paraId="0603B457" w14:textId="77777777" w:rsidR="00040F2C" w:rsidRPr="00040F2C" w:rsidRDefault="00040F2C" w:rsidP="00040F2C">
      <w:pPr>
        <w:autoSpaceDN w:val="0"/>
        <w:jc w:val="both"/>
        <w:rPr>
          <w:rFonts w:asciiTheme="minorHAnsi" w:hAnsiTheme="minorHAnsi" w:cstheme="minorHAnsi"/>
          <w:b/>
        </w:rPr>
      </w:pPr>
    </w:p>
    <w:p w14:paraId="572A2C52" w14:textId="77777777" w:rsidR="00040F2C" w:rsidRPr="00040F2C" w:rsidRDefault="00040F2C" w:rsidP="00040F2C">
      <w:pPr>
        <w:autoSpaceDN w:val="0"/>
        <w:jc w:val="both"/>
        <w:rPr>
          <w:rFonts w:asciiTheme="minorHAnsi" w:hAnsiTheme="minorHAnsi" w:cstheme="minorHAnsi"/>
          <w:b/>
        </w:rPr>
      </w:pPr>
      <w:r w:rsidRPr="00040F2C">
        <w:rPr>
          <w:rFonts w:asciiTheme="minorHAnsi" w:hAnsiTheme="minorHAnsi" w:cstheme="minorHAnsi"/>
          <w:b/>
        </w:rPr>
        <w:t>Early Years Foundation Stage (EYFS) and Computing</w:t>
      </w:r>
    </w:p>
    <w:p w14:paraId="60724794" w14:textId="77777777" w:rsidR="001A74F1" w:rsidRPr="001A74F1" w:rsidRDefault="001A74F1" w:rsidP="001A74F1">
      <w:pPr>
        <w:autoSpaceDN w:val="0"/>
        <w:jc w:val="both"/>
        <w:rPr>
          <w:rFonts w:asciiTheme="minorHAnsi" w:hAnsiTheme="minorHAnsi" w:cstheme="minorHAnsi"/>
          <w:bCs/>
        </w:rPr>
      </w:pPr>
      <w:r w:rsidRPr="001A74F1">
        <w:rPr>
          <w:rFonts w:asciiTheme="minorHAnsi" w:hAnsiTheme="minorHAnsi" w:cstheme="minorHAnsi"/>
          <w:bCs/>
        </w:rPr>
        <w:t xml:space="preserve">Computing in EYFS is integrated into the broader curriculum through play-based learning and exploration. Information Technology is introduced through occasional activities, such as taking photos or using devices in role-play, with adult guidance ensuring purposeful use. Digital Literacy focuses on online safety, using engaging texts and a safeguarding curriculum aligned with Project Evolve to help children navigate the digital world responsibly. Computer Science is explored through hands-on activities like programming </w:t>
      </w:r>
      <w:proofErr w:type="spellStart"/>
      <w:r w:rsidRPr="001A74F1">
        <w:rPr>
          <w:rFonts w:asciiTheme="minorHAnsi" w:hAnsiTheme="minorHAnsi" w:cstheme="minorHAnsi"/>
          <w:bCs/>
        </w:rPr>
        <w:t>Beebots</w:t>
      </w:r>
      <w:proofErr w:type="spellEnd"/>
      <w:r w:rsidRPr="001A74F1">
        <w:rPr>
          <w:rFonts w:asciiTheme="minorHAnsi" w:hAnsiTheme="minorHAnsi" w:cstheme="minorHAnsi"/>
          <w:bCs/>
        </w:rPr>
        <w:t>, fostering early computational thinking.</w:t>
      </w:r>
    </w:p>
    <w:p w14:paraId="1B30E411" w14:textId="77777777" w:rsidR="001A74F1" w:rsidRPr="001A74F1" w:rsidRDefault="001A74F1" w:rsidP="001A74F1">
      <w:pPr>
        <w:autoSpaceDN w:val="0"/>
        <w:jc w:val="both"/>
        <w:rPr>
          <w:rFonts w:asciiTheme="minorHAnsi" w:hAnsiTheme="minorHAnsi" w:cstheme="minorHAnsi"/>
          <w:bCs/>
        </w:rPr>
      </w:pPr>
    </w:p>
    <w:p w14:paraId="3DAA17D9" w14:textId="3B3ADAEA" w:rsidR="001A74F1" w:rsidRPr="001A74F1" w:rsidRDefault="001A74F1" w:rsidP="001A74F1">
      <w:pPr>
        <w:autoSpaceDN w:val="0"/>
        <w:jc w:val="both"/>
        <w:rPr>
          <w:rFonts w:asciiTheme="minorHAnsi" w:hAnsiTheme="minorHAnsi" w:cstheme="minorHAnsi"/>
          <w:bCs/>
        </w:rPr>
      </w:pPr>
      <w:r w:rsidRPr="001A74F1">
        <w:rPr>
          <w:rFonts w:asciiTheme="minorHAnsi" w:hAnsiTheme="minorHAnsi" w:cstheme="minorHAnsi"/>
          <w:bCs/>
        </w:rPr>
        <w:t>Technology use is selective, including iPads, walkie-talkies and household devices</w:t>
      </w:r>
      <w:r w:rsidR="0049167D">
        <w:rPr>
          <w:rFonts w:asciiTheme="minorHAnsi" w:hAnsiTheme="minorHAnsi" w:cstheme="minorHAnsi"/>
          <w:bCs/>
        </w:rPr>
        <w:t xml:space="preserve">.  </w:t>
      </w:r>
      <w:r w:rsidRPr="001A74F1">
        <w:rPr>
          <w:rFonts w:asciiTheme="minorHAnsi" w:hAnsiTheme="minorHAnsi" w:cstheme="minorHAnsi"/>
          <w:bCs/>
        </w:rPr>
        <w:t>Non-digital activities, such as logic-based tasks, support computational thinking without screens. While computing is not embedded daily in literacy and numeracy, occasional digital tools enhance learning. Collaboration is encouraged through shared technology use, and progress is informally observed rather than formally assessed.</w:t>
      </w:r>
    </w:p>
    <w:p w14:paraId="4161B819" w14:textId="77777777" w:rsidR="001A74F1" w:rsidRPr="001A74F1" w:rsidRDefault="001A74F1" w:rsidP="001A74F1">
      <w:pPr>
        <w:autoSpaceDN w:val="0"/>
        <w:jc w:val="both"/>
        <w:rPr>
          <w:rFonts w:asciiTheme="minorHAnsi" w:hAnsiTheme="minorHAnsi" w:cstheme="minorHAnsi"/>
          <w:bCs/>
        </w:rPr>
      </w:pPr>
    </w:p>
    <w:p w14:paraId="02165138" w14:textId="60C79310" w:rsidR="004D3F19" w:rsidRPr="00040F2C" w:rsidRDefault="004D3F19" w:rsidP="00B5272C">
      <w:pPr>
        <w:autoSpaceDN w:val="0"/>
        <w:jc w:val="both"/>
        <w:rPr>
          <w:rFonts w:asciiTheme="minorHAnsi" w:hAnsiTheme="minorHAnsi" w:cstheme="minorHAnsi"/>
          <w:b/>
        </w:rPr>
      </w:pPr>
      <w:r w:rsidRPr="00040F2C">
        <w:rPr>
          <w:rFonts w:asciiTheme="minorHAnsi" w:hAnsiTheme="minorHAnsi" w:cstheme="minorHAnsi"/>
          <w:b/>
        </w:rPr>
        <w:t xml:space="preserve">SMSC Development </w:t>
      </w:r>
    </w:p>
    <w:p w14:paraId="35214881" w14:textId="19B96FFA" w:rsidR="00B5272C" w:rsidRPr="00040F2C" w:rsidRDefault="004448C9" w:rsidP="00B5272C">
      <w:pPr>
        <w:autoSpaceDN w:val="0"/>
        <w:jc w:val="both"/>
        <w:rPr>
          <w:rFonts w:asciiTheme="minorHAnsi" w:hAnsiTheme="minorHAnsi" w:cstheme="minorHAnsi"/>
          <w:bCs/>
        </w:rPr>
      </w:pPr>
      <w:r w:rsidRPr="00040F2C">
        <w:rPr>
          <w:rFonts w:asciiTheme="minorHAnsi" w:hAnsiTheme="minorHAnsi" w:cstheme="minorHAnsi"/>
          <w:bCs/>
        </w:rPr>
        <w:t>Computing makes a significant contribution to the teaching of social development because children in computing classes learn to work together in a collaborative manner. They also develop a sense of global citizenship by using the intern</w:t>
      </w:r>
      <w:r w:rsidR="006C0210">
        <w:rPr>
          <w:rFonts w:asciiTheme="minorHAnsi" w:hAnsiTheme="minorHAnsi" w:cstheme="minorHAnsi"/>
          <w:bCs/>
        </w:rPr>
        <w:t>et</w:t>
      </w:r>
      <w:r w:rsidRPr="00040F2C">
        <w:rPr>
          <w:rFonts w:asciiTheme="minorHAnsi" w:hAnsiTheme="minorHAnsi" w:cstheme="minorHAnsi"/>
          <w:bCs/>
        </w:rPr>
        <w:t xml:space="preserve">. The school has developed a set of safe and discriminating behaviours for pupils to adopt when using the internet and other technologies and these are discussed as part of their moral development. Through discussion of </w:t>
      </w:r>
      <w:proofErr w:type="spellStart"/>
      <w:r w:rsidR="006C0210">
        <w:rPr>
          <w:rFonts w:asciiTheme="minorHAnsi" w:hAnsiTheme="minorHAnsi" w:cstheme="minorHAnsi"/>
          <w:bCs/>
        </w:rPr>
        <w:t>oline</w:t>
      </w:r>
      <w:proofErr w:type="spellEnd"/>
      <w:r w:rsidR="006C0210">
        <w:rPr>
          <w:rFonts w:asciiTheme="minorHAnsi" w:hAnsiTheme="minorHAnsi" w:cstheme="minorHAnsi"/>
          <w:bCs/>
        </w:rPr>
        <w:t xml:space="preserve"> safety</w:t>
      </w:r>
      <w:r w:rsidRPr="00040F2C">
        <w:rPr>
          <w:rFonts w:asciiTheme="minorHAnsi" w:hAnsiTheme="minorHAnsi" w:cstheme="minorHAnsi"/>
          <w:bCs/>
        </w:rPr>
        <w:t xml:space="preserve"> and other issues related to electronic communication, the children develop their own view about the use and misuse of electronic equipment.  Cultural development helps children to gain an insight into the interdependence of computer users around the world.</w:t>
      </w:r>
    </w:p>
    <w:p w14:paraId="4BCD0033" w14:textId="77777777" w:rsidR="0030115E" w:rsidRPr="00020A6D" w:rsidRDefault="0030115E" w:rsidP="00B5272C">
      <w:pPr>
        <w:autoSpaceDN w:val="0"/>
        <w:jc w:val="both"/>
        <w:rPr>
          <w:rFonts w:asciiTheme="minorHAnsi" w:hAnsiTheme="minorHAnsi" w:cstheme="minorHAnsi"/>
        </w:rPr>
      </w:pPr>
    </w:p>
    <w:p w14:paraId="7F157384" w14:textId="77777777" w:rsidR="004D3F19" w:rsidRPr="004448C9" w:rsidRDefault="004D3F19" w:rsidP="00B5272C">
      <w:pPr>
        <w:autoSpaceDN w:val="0"/>
        <w:jc w:val="both"/>
        <w:rPr>
          <w:rFonts w:asciiTheme="minorHAnsi" w:hAnsiTheme="minorHAnsi" w:cstheme="minorHAnsi"/>
          <w:b/>
        </w:rPr>
      </w:pPr>
      <w:r w:rsidRPr="004448C9">
        <w:rPr>
          <w:rFonts w:asciiTheme="minorHAnsi" w:hAnsiTheme="minorHAnsi" w:cstheme="minorHAnsi"/>
          <w:b/>
        </w:rPr>
        <w:t xml:space="preserve">Diversity </w:t>
      </w:r>
    </w:p>
    <w:p w14:paraId="1FCC202B" w14:textId="49108AC2" w:rsidR="00DA2A48" w:rsidRPr="004448C9" w:rsidRDefault="004448C9" w:rsidP="00B5272C">
      <w:pPr>
        <w:autoSpaceDN w:val="0"/>
        <w:jc w:val="both"/>
        <w:rPr>
          <w:rFonts w:asciiTheme="minorHAnsi" w:hAnsiTheme="minorHAnsi" w:cstheme="minorHAnsi"/>
        </w:rPr>
      </w:pPr>
      <w:r w:rsidRPr="004448C9">
        <w:rPr>
          <w:rFonts w:asciiTheme="minorHAnsi" w:hAnsiTheme="minorHAnsi" w:cstheme="minorHAnsi"/>
        </w:rPr>
        <w:t>Through computing, children learn about the diversity of national, regional, religious and ethnic identities in the 21st century; teachers encourage pupils to think about topical issues, problems and events and to use their computing learning to consider other people's experiences.</w:t>
      </w:r>
    </w:p>
    <w:p w14:paraId="13F016FD" w14:textId="77777777" w:rsidR="00B5272C" w:rsidRPr="00DA2A48" w:rsidRDefault="00B5272C" w:rsidP="00B5272C">
      <w:pPr>
        <w:autoSpaceDN w:val="0"/>
        <w:jc w:val="both"/>
        <w:rPr>
          <w:rStyle w:val="Emphasis"/>
          <w:rFonts w:asciiTheme="minorHAnsi" w:hAnsiTheme="minorHAnsi" w:cstheme="minorHAnsi"/>
        </w:rPr>
      </w:pPr>
    </w:p>
    <w:p w14:paraId="4A75F9FB" w14:textId="77777777" w:rsidR="004D3F19" w:rsidRPr="00DA2A48" w:rsidRDefault="004D3F19" w:rsidP="00B5272C">
      <w:pPr>
        <w:autoSpaceDN w:val="0"/>
        <w:jc w:val="both"/>
        <w:rPr>
          <w:rFonts w:asciiTheme="minorHAnsi" w:hAnsiTheme="minorHAnsi" w:cstheme="minorHAnsi"/>
          <w:b/>
        </w:rPr>
      </w:pPr>
      <w:r w:rsidRPr="00DA2A48">
        <w:rPr>
          <w:rFonts w:asciiTheme="minorHAnsi" w:hAnsiTheme="minorHAnsi" w:cstheme="minorHAnsi"/>
          <w:b/>
        </w:rPr>
        <w:t xml:space="preserve">Equal Opportunities </w:t>
      </w:r>
    </w:p>
    <w:p w14:paraId="4FEA1AB5" w14:textId="7123714B" w:rsidR="004D3F19" w:rsidRPr="00DA2A48" w:rsidRDefault="004D3F19" w:rsidP="00B5272C">
      <w:pPr>
        <w:autoSpaceDN w:val="0"/>
        <w:jc w:val="both"/>
        <w:rPr>
          <w:rFonts w:asciiTheme="minorHAnsi" w:hAnsiTheme="minorHAnsi" w:cstheme="minorHAnsi"/>
        </w:rPr>
      </w:pPr>
      <w:r w:rsidRPr="00DA2A48">
        <w:rPr>
          <w:rFonts w:asciiTheme="minorHAnsi" w:hAnsiTheme="minorHAnsi" w:cstheme="minorHAnsi"/>
        </w:rPr>
        <w:t xml:space="preserve">At </w:t>
      </w:r>
      <w:proofErr w:type="spellStart"/>
      <w:r w:rsidRPr="00DA2A48">
        <w:rPr>
          <w:rFonts w:asciiTheme="minorHAnsi" w:hAnsiTheme="minorHAnsi" w:cstheme="minorHAnsi"/>
        </w:rPr>
        <w:t>Etwall</w:t>
      </w:r>
      <w:proofErr w:type="spellEnd"/>
      <w:r w:rsidRPr="00DA2A48">
        <w:rPr>
          <w:rFonts w:asciiTheme="minorHAnsi" w:hAnsiTheme="minorHAnsi" w:cstheme="minorHAnsi"/>
        </w:rPr>
        <w:t xml:space="preserve"> Primary, we are committed to providing a teaching environment which ensures all children are provided with the same learning opportunities regardless of social class, gender, culture, race, special educational need or disability. Teachers use a range of strategies to ensure inclusion. Support for specific individuals is well considered and planned for, with consideration given to how greater depth and further challenge can be implemented. </w:t>
      </w:r>
    </w:p>
    <w:p w14:paraId="5FCAECF8" w14:textId="77777777" w:rsidR="004D3F19" w:rsidRPr="00DA2A48" w:rsidRDefault="004D3F19" w:rsidP="00B5272C">
      <w:pPr>
        <w:autoSpaceDN w:val="0"/>
        <w:jc w:val="both"/>
        <w:rPr>
          <w:rFonts w:asciiTheme="minorHAnsi" w:hAnsiTheme="minorHAnsi" w:cstheme="minorHAnsi"/>
        </w:rPr>
      </w:pPr>
    </w:p>
    <w:p w14:paraId="063A0486" w14:textId="77777777" w:rsidR="004D3F19" w:rsidRPr="00DA2A48" w:rsidRDefault="004D3F19" w:rsidP="00B5272C">
      <w:pPr>
        <w:autoSpaceDN w:val="0"/>
        <w:jc w:val="both"/>
        <w:rPr>
          <w:rFonts w:asciiTheme="minorHAnsi" w:hAnsiTheme="minorHAnsi" w:cstheme="minorHAnsi"/>
          <w:b/>
        </w:rPr>
      </w:pPr>
      <w:r w:rsidRPr="00DA2A48">
        <w:rPr>
          <w:rFonts w:asciiTheme="minorHAnsi" w:hAnsiTheme="minorHAnsi" w:cstheme="minorHAnsi"/>
          <w:b/>
        </w:rPr>
        <w:lastRenderedPageBreak/>
        <w:t xml:space="preserve">Inclusion </w:t>
      </w:r>
    </w:p>
    <w:p w14:paraId="7BB66D28" w14:textId="5DE30C11" w:rsidR="00B5272C" w:rsidRPr="004448C9" w:rsidRDefault="004448C9" w:rsidP="00B5272C">
      <w:pPr>
        <w:autoSpaceDN w:val="0"/>
        <w:jc w:val="both"/>
        <w:rPr>
          <w:rFonts w:asciiTheme="minorHAnsi" w:hAnsiTheme="minorHAnsi" w:cstheme="minorHAnsi"/>
        </w:rPr>
      </w:pPr>
      <w:r w:rsidRPr="004448C9">
        <w:rPr>
          <w:rFonts w:asciiTheme="minorHAnsi" w:hAnsiTheme="minorHAnsi" w:cstheme="minorHAnsi"/>
        </w:rPr>
        <w:t xml:space="preserve">All pupils are entitled to access the computing curriculum at a level appropriate to their needs. Independent tasks, as well as teaching, are also well adapted to ensure full accessibility, as well as to provide appropriate support and challenge to different groups of learners. The school makes full use of additional adults who are deployed effectively to ensure that identified children </w:t>
      </w:r>
      <w:proofErr w:type="gramStart"/>
      <w:r w:rsidRPr="004448C9">
        <w:rPr>
          <w:rFonts w:asciiTheme="minorHAnsi" w:hAnsiTheme="minorHAnsi" w:cstheme="minorHAnsi"/>
        </w:rPr>
        <w:t>are able to</w:t>
      </w:r>
      <w:proofErr w:type="gramEnd"/>
      <w:r w:rsidRPr="004448C9">
        <w:rPr>
          <w:rFonts w:asciiTheme="minorHAnsi" w:hAnsiTheme="minorHAnsi" w:cstheme="minorHAnsi"/>
        </w:rPr>
        <w:t xml:space="preserve"> make progress in each curriculum area, according to their full potential. Teaching takes account of children’s own interests to ensure topic relevance to all individual learners. Opportunities for enrichment are also fully utilised, to ensure a fully inclusive and engaging computing curriculum.</w:t>
      </w:r>
    </w:p>
    <w:p w14:paraId="6A52DF16" w14:textId="77777777" w:rsidR="004448C9" w:rsidRDefault="004448C9" w:rsidP="00B5272C">
      <w:pPr>
        <w:autoSpaceDN w:val="0"/>
        <w:jc w:val="both"/>
        <w:rPr>
          <w:rFonts w:asciiTheme="minorHAnsi" w:hAnsiTheme="minorHAnsi" w:cstheme="minorHAnsi"/>
        </w:rPr>
      </w:pPr>
    </w:p>
    <w:p w14:paraId="29FEA949" w14:textId="77777777" w:rsidR="004D3F19" w:rsidRPr="00DA2A48" w:rsidRDefault="004D3F19" w:rsidP="00B5272C">
      <w:pPr>
        <w:autoSpaceDN w:val="0"/>
        <w:jc w:val="both"/>
        <w:rPr>
          <w:rFonts w:asciiTheme="minorHAnsi" w:hAnsiTheme="minorHAnsi" w:cstheme="minorHAnsi"/>
          <w:b/>
        </w:rPr>
      </w:pPr>
      <w:r w:rsidRPr="00DA2A48">
        <w:rPr>
          <w:rFonts w:asciiTheme="minorHAnsi" w:hAnsiTheme="minorHAnsi" w:cstheme="minorHAnsi"/>
          <w:b/>
        </w:rPr>
        <w:t xml:space="preserve">Health and Safety </w:t>
      </w:r>
    </w:p>
    <w:p w14:paraId="6A20A2C2" w14:textId="77777777" w:rsidR="004448C9" w:rsidRDefault="004448C9" w:rsidP="00B5272C">
      <w:pPr>
        <w:autoSpaceDN w:val="0"/>
        <w:jc w:val="both"/>
        <w:rPr>
          <w:rFonts w:asciiTheme="minorHAnsi" w:hAnsiTheme="minorHAnsi" w:cstheme="minorHAnsi"/>
        </w:rPr>
      </w:pPr>
      <w:r w:rsidRPr="004448C9">
        <w:rPr>
          <w:rFonts w:asciiTheme="minorHAnsi" w:hAnsiTheme="minorHAnsi" w:cstheme="minorHAnsi"/>
        </w:rPr>
        <w:t xml:space="preserve">The curriculum will be delivered in a safe and healthy </w:t>
      </w:r>
      <w:proofErr w:type="gramStart"/>
      <w:r w:rsidRPr="004448C9">
        <w:rPr>
          <w:rFonts w:asciiTheme="minorHAnsi" w:hAnsiTheme="minorHAnsi" w:cstheme="minorHAnsi"/>
        </w:rPr>
        <w:t>manner</w:t>
      </w:r>
      <w:proofErr w:type="gramEnd"/>
      <w:r w:rsidRPr="004448C9">
        <w:rPr>
          <w:rFonts w:asciiTheme="minorHAnsi" w:hAnsiTheme="minorHAnsi" w:cstheme="minorHAnsi"/>
        </w:rPr>
        <w:t xml:space="preserve"> and every effort will be taken to identify risks associated with a curriculum subject/activity and the appropriate control measures will be implemented. Children will be educated about health and safety issues as and when the opportunity arises throughout the course of normal teaching. </w:t>
      </w:r>
    </w:p>
    <w:p w14:paraId="7DB9EA65" w14:textId="77777777" w:rsidR="004448C9" w:rsidRDefault="004448C9" w:rsidP="00B5272C">
      <w:pPr>
        <w:autoSpaceDN w:val="0"/>
        <w:jc w:val="both"/>
        <w:rPr>
          <w:rFonts w:asciiTheme="minorHAnsi" w:hAnsiTheme="minorHAnsi" w:cstheme="minorHAnsi"/>
        </w:rPr>
      </w:pPr>
    </w:p>
    <w:p w14:paraId="2614C366" w14:textId="56C94713" w:rsidR="00AC1BD8" w:rsidRPr="004448C9" w:rsidRDefault="004448C9" w:rsidP="00B5272C">
      <w:pPr>
        <w:autoSpaceDN w:val="0"/>
        <w:jc w:val="both"/>
        <w:rPr>
          <w:rStyle w:val="Emphasis"/>
          <w:rFonts w:asciiTheme="minorHAnsi" w:hAnsiTheme="minorHAnsi" w:cstheme="minorHAnsi"/>
        </w:rPr>
      </w:pPr>
      <w:r w:rsidRPr="004448C9">
        <w:rPr>
          <w:rFonts w:asciiTheme="minorHAnsi" w:hAnsiTheme="minorHAnsi" w:cstheme="minorHAnsi"/>
        </w:rPr>
        <w:t>All equipment in school is tested every twelve months to ensure it meets BSE standards and is fit for purpose and safe to use</w:t>
      </w:r>
      <w:r>
        <w:rPr>
          <w:rFonts w:asciiTheme="minorHAnsi" w:hAnsiTheme="minorHAnsi" w:cstheme="minorHAnsi"/>
        </w:rPr>
        <w:t xml:space="preserve">.  Online safety takes a high priority.  Children and parents have information regularly communicated to support their online safety at home as well as at school.  </w:t>
      </w:r>
    </w:p>
    <w:sectPr w:rsidR="00AC1BD8" w:rsidRPr="004448C9" w:rsidSect="00B152D6">
      <w:footerReference w:type="default" r:id="rId13"/>
      <w:pgSz w:w="11906" w:h="16838" w:code="9"/>
      <w:pgMar w:top="720" w:right="720" w:bottom="72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9450" w14:textId="77777777" w:rsidR="00103C76" w:rsidRDefault="00103C76">
      <w:r>
        <w:separator/>
      </w:r>
    </w:p>
  </w:endnote>
  <w:endnote w:type="continuationSeparator" w:id="0">
    <w:p w14:paraId="66A2F8DE" w14:textId="77777777" w:rsidR="00103C76" w:rsidRDefault="0010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05955"/>
      <w:docPartObj>
        <w:docPartGallery w:val="Page Numbers (Bottom of Page)"/>
        <w:docPartUnique/>
      </w:docPartObj>
    </w:sdtPr>
    <w:sdtEndPr>
      <w:rPr>
        <w:noProof/>
      </w:rPr>
    </w:sdtEndPr>
    <w:sdtContent>
      <w:p w14:paraId="4343FD7F" w14:textId="73A009C9" w:rsidR="005E2BA1" w:rsidRDefault="005E2B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079D6B" w14:textId="77777777" w:rsidR="005E2BA1" w:rsidRDefault="005E2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8858" w14:textId="77777777" w:rsidR="00103C76" w:rsidRDefault="00103C76">
      <w:r>
        <w:separator/>
      </w:r>
    </w:p>
  </w:footnote>
  <w:footnote w:type="continuationSeparator" w:id="0">
    <w:p w14:paraId="4698F364" w14:textId="77777777" w:rsidR="00103C76" w:rsidRDefault="00103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C8"/>
    <w:multiLevelType w:val="hybridMultilevel"/>
    <w:tmpl w:val="C5FC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C004D"/>
    <w:multiLevelType w:val="hybridMultilevel"/>
    <w:tmpl w:val="89EE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D53"/>
    <w:multiLevelType w:val="multilevel"/>
    <w:tmpl w:val="516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63E8"/>
    <w:multiLevelType w:val="multilevel"/>
    <w:tmpl w:val="1C50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011F3"/>
    <w:multiLevelType w:val="hybridMultilevel"/>
    <w:tmpl w:val="87369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C0E48EF"/>
    <w:multiLevelType w:val="multilevel"/>
    <w:tmpl w:val="6D60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54F85"/>
    <w:multiLevelType w:val="hybridMultilevel"/>
    <w:tmpl w:val="C3E4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E07BE"/>
    <w:multiLevelType w:val="multilevel"/>
    <w:tmpl w:val="6D5E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236B4"/>
    <w:multiLevelType w:val="multilevel"/>
    <w:tmpl w:val="A8D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07DB2"/>
    <w:multiLevelType w:val="hybridMultilevel"/>
    <w:tmpl w:val="D82A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C368D"/>
    <w:multiLevelType w:val="hybridMultilevel"/>
    <w:tmpl w:val="1180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F6543"/>
    <w:multiLevelType w:val="hybridMultilevel"/>
    <w:tmpl w:val="1636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E0536"/>
    <w:multiLevelType w:val="hybridMultilevel"/>
    <w:tmpl w:val="8074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E3A90"/>
    <w:multiLevelType w:val="hybridMultilevel"/>
    <w:tmpl w:val="C2803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23731"/>
    <w:multiLevelType w:val="multilevel"/>
    <w:tmpl w:val="067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C3D67"/>
    <w:multiLevelType w:val="multilevel"/>
    <w:tmpl w:val="AEC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14C5A"/>
    <w:multiLevelType w:val="hybridMultilevel"/>
    <w:tmpl w:val="EF3EA45C"/>
    <w:lvl w:ilvl="0" w:tplc="4B4C0B6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955F06"/>
    <w:multiLevelType w:val="hybridMultilevel"/>
    <w:tmpl w:val="4182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95CE0"/>
    <w:multiLevelType w:val="multilevel"/>
    <w:tmpl w:val="A3E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66C29"/>
    <w:multiLevelType w:val="multilevel"/>
    <w:tmpl w:val="4442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D17F8"/>
    <w:multiLevelType w:val="multilevel"/>
    <w:tmpl w:val="5992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305CCE"/>
    <w:multiLevelType w:val="hybridMultilevel"/>
    <w:tmpl w:val="3D64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25751"/>
    <w:multiLevelType w:val="multilevel"/>
    <w:tmpl w:val="F82A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6446E"/>
    <w:multiLevelType w:val="hybridMultilevel"/>
    <w:tmpl w:val="DCC6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2A6536"/>
    <w:multiLevelType w:val="multilevel"/>
    <w:tmpl w:val="24D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550"/>
    <w:multiLevelType w:val="multilevel"/>
    <w:tmpl w:val="83B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2C7AF2"/>
    <w:multiLevelType w:val="multilevel"/>
    <w:tmpl w:val="F3FA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EA6C79"/>
    <w:multiLevelType w:val="hybridMultilevel"/>
    <w:tmpl w:val="6376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113AB6"/>
    <w:multiLevelType w:val="hybridMultilevel"/>
    <w:tmpl w:val="41A8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E1C37"/>
    <w:multiLevelType w:val="hybridMultilevel"/>
    <w:tmpl w:val="5006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401695">
    <w:abstractNumId w:val="28"/>
  </w:num>
  <w:num w:numId="2" w16cid:durableId="911542005">
    <w:abstractNumId w:val="26"/>
  </w:num>
  <w:num w:numId="3" w16cid:durableId="1345673118">
    <w:abstractNumId w:val="25"/>
  </w:num>
  <w:num w:numId="4" w16cid:durableId="147214558">
    <w:abstractNumId w:val="8"/>
  </w:num>
  <w:num w:numId="5" w16cid:durableId="737747594">
    <w:abstractNumId w:val="5"/>
  </w:num>
  <w:num w:numId="6" w16cid:durableId="85151363">
    <w:abstractNumId w:val="22"/>
  </w:num>
  <w:num w:numId="7" w16cid:durableId="1694307333">
    <w:abstractNumId w:val="24"/>
  </w:num>
  <w:num w:numId="8" w16cid:durableId="985164207">
    <w:abstractNumId w:val="19"/>
  </w:num>
  <w:num w:numId="9" w16cid:durableId="546143680">
    <w:abstractNumId w:val="2"/>
  </w:num>
  <w:num w:numId="10" w16cid:durableId="825975692">
    <w:abstractNumId w:val="14"/>
  </w:num>
  <w:num w:numId="11" w16cid:durableId="1691031393">
    <w:abstractNumId w:val="18"/>
  </w:num>
  <w:num w:numId="12" w16cid:durableId="547254965">
    <w:abstractNumId w:val="7"/>
  </w:num>
  <w:num w:numId="13" w16cid:durableId="289171257">
    <w:abstractNumId w:val="3"/>
  </w:num>
  <w:num w:numId="14" w16cid:durableId="2128771232">
    <w:abstractNumId w:val="11"/>
  </w:num>
  <w:num w:numId="15" w16cid:durableId="924846964">
    <w:abstractNumId w:val="29"/>
  </w:num>
  <w:num w:numId="16" w16cid:durableId="1232084410">
    <w:abstractNumId w:val="0"/>
  </w:num>
  <w:num w:numId="17" w16cid:durableId="908072997">
    <w:abstractNumId w:val="10"/>
  </w:num>
  <w:num w:numId="18" w16cid:durableId="755907141">
    <w:abstractNumId w:val="9"/>
  </w:num>
  <w:num w:numId="19" w16cid:durableId="493034130">
    <w:abstractNumId w:val="13"/>
  </w:num>
  <w:num w:numId="20" w16cid:durableId="46757623">
    <w:abstractNumId w:val="27"/>
  </w:num>
  <w:num w:numId="21" w16cid:durableId="44910845">
    <w:abstractNumId w:val="4"/>
  </w:num>
  <w:num w:numId="22" w16cid:durableId="311106834">
    <w:abstractNumId w:val="20"/>
  </w:num>
  <w:num w:numId="23" w16cid:durableId="1017926030">
    <w:abstractNumId w:val="6"/>
  </w:num>
  <w:num w:numId="24" w16cid:durableId="1120026466">
    <w:abstractNumId w:val="12"/>
  </w:num>
  <w:num w:numId="25" w16cid:durableId="524901726">
    <w:abstractNumId w:val="23"/>
  </w:num>
  <w:num w:numId="26" w16cid:durableId="241450154">
    <w:abstractNumId w:val="21"/>
  </w:num>
  <w:num w:numId="27" w16cid:durableId="1825272839">
    <w:abstractNumId w:val="1"/>
  </w:num>
  <w:num w:numId="28" w16cid:durableId="2044205346">
    <w:abstractNumId w:val="15"/>
  </w:num>
  <w:num w:numId="29" w16cid:durableId="251087656">
    <w:abstractNumId w:val="17"/>
  </w:num>
  <w:num w:numId="30" w16cid:durableId="80458602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B6"/>
    <w:rsid w:val="00001E3B"/>
    <w:rsid w:val="00020A6D"/>
    <w:rsid w:val="000268AF"/>
    <w:rsid w:val="00026EBD"/>
    <w:rsid w:val="00031245"/>
    <w:rsid w:val="00032CA2"/>
    <w:rsid w:val="00040F2C"/>
    <w:rsid w:val="00043851"/>
    <w:rsid w:val="00045B69"/>
    <w:rsid w:val="00057B14"/>
    <w:rsid w:val="00067239"/>
    <w:rsid w:val="00067539"/>
    <w:rsid w:val="00085955"/>
    <w:rsid w:val="0009195D"/>
    <w:rsid w:val="000975C6"/>
    <w:rsid w:val="000A1684"/>
    <w:rsid w:val="000A2045"/>
    <w:rsid w:val="000A29C0"/>
    <w:rsid w:val="000A65C7"/>
    <w:rsid w:val="000B13BA"/>
    <w:rsid w:val="000C212C"/>
    <w:rsid w:val="000C3464"/>
    <w:rsid w:val="000D5B40"/>
    <w:rsid w:val="000D60E8"/>
    <w:rsid w:val="000E3265"/>
    <w:rsid w:val="000E6053"/>
    <w:rsid w:val="000E67AA"/>
    <w:rsid w:val="000F0DD0"/>
    <w:rsid w:val="000F38B0"/>
    <w:rsid w:val="001019E1"/>
    <w:rsid w:val="00103C76"/>
    <w:rsid w:val="00115CFD"/>
    <w:rsid w:val="0011658A"/>
    <w:rsid w:val="0011790F"/>
    <w:rsid w:val="00140A4F"/>
    <w:rsid w:val="001433B3"/>
    <w:rsid w:val="00161EDD"/>
    <w:rsid w:val="0017387D"/>
    <w:rsid w:val="00175E75"/>
    <w:rsid w:val="00177085"/>
    <w:rsid w:val="0019278C"/>
    <w:rsid w:val="001A002B"/>
    <w:rsid w:val="001A0313"/>
    <w:rsid w:val="001A6553"/>
    <w:rsid w:val="001A74F1"/>
    <w:rsid w:val="001C5935"/>
    <w:rsid w:val="001D4B92"/>
    <w:rsid w:val="00202C7E"/>
    <w:rsid w:val="00211D3C"/>
    <w:rsid w:val="0021480A"/>
    <w:rsid w:val="00224AE4"/>
    <w:rsid w:val="00230957"/>
    <w:rsid w:val="00233444"/>
    <w:rsid w:val="00233A17"/>
    <w:rsid w:val="002360B9"/>
    <w:rsid w:val="002374CB"/>
    <w:rsid w:val="00237DDF"/>
    <w:rsid w:val="00252FA2"/>
    <w:rsid w:val="00272B5F"/>
    <w:rsid w:val="00275E47"/>
    <w:rsid w:val="002762C7"/>
    <w:rsid w:val="00281DFD"/>
    <w:rsid w:val="00283E7E"/>
    <w:rsid w:val="00295BDA"/>
    <w:rsid w:val="002A07A9"/>
    <w:rsid w:val="002B1A2D"/>
    <w:rsid w:val="002B4D39"/>
    <w:rsid w:val="002C028C"/>
    <w:rsid w:val="002C14BC"/>
    <w:rsid w:val="002C308E"/>
    <w:rsid w:val="002C3674"/>
    <w:rsid w:val="002C5686"/>
    <w:rsid w:val="002D32EC"/>
    <w:rsid w:val="002D5F98"/>
    <w:rsid w:val="002D76D6"/>
    <w:rsid w:val="0030115E"/>
    <w:rsid w:val="003029AE"/>
    <w:rsid w:val="00302D11"/>
    <w:rsid w:val="00337895"/>
    <w:rsid w:val="003422E6"/>
    <w:rsid w:val="00342CA3"/>
    <w:rsid w:val="00342F2C"/>
    <w:rsid w:val="0036200E"/>
    <w:rsid w:val="00365C00"/>
    <w:rsid w:val="00367E84"/>
    <w:rsid w:val="00371B1E"/>
    <w:rsid w:val="00377BF6"/>
    <w:rsid w:val="00382239"/>
    <w:rsid w:val="00385366"/>
    <w:rsid w:val="0038784C"/>
    <w:rsid w:val="00392FF7"/>
    <w:rsid w:val="00396A75"/>
    <w:rsid w:val="003A0471"/>
    <w:rsid w:val="003A384A"/>
    <w:rsid w:val="003B4109"/>
    <w:rsid w:val="003B76B6"/>
    <w:rsid w:val="003C36EE"/>
    <w:rsid w:val="003C5C75"/>
    <w:rsid w:val="003D0D7A"/>
    <w:rsid w:val="003D127E"/>
    <w:rsid w:val="003D773A"/>
    <w:rsid w:val="003E7AB5"/>
    <w:rsid w:val="003F10B9"/>
    <w:rsid w:val="003F6AF9"/>
    <w:rsid w:val="004042AA"/>
    <w:rsid w:val="00405D04"/>
    <w:rsid w:val="00411253"/>
    <w:rsid w:val="00425588"/>
    <w:rsid w:val="00426923"/>
    <w:rsid w:val="00426E16"/>
    <w:rsid w:val="0043307B"/>
    <w:rsid w:val="0043508C"/>
    <w:rsid w:val="004448C9"/>
    <w:rsid w:val="00445494"/>
    <w:rsid w:val="00455366"/>
    <w:rsid w:val="00483D64"/>
    <w:rsid w:val="0048468B"/>
    <w:rsid w:val="004902B6"/>
    <w:rsid w:val="0049167D"/>
    <w:rsid w:val="0049240D"/>
    <w:rsid w:val="004A0E3C"/>
    <w:rsid w:val="004A681A"/>
    <w:rsid w:val="004B1F3B"/>
    <w:rsid w:val="004B2A51"/>
    <w:rsid w:val="004B394B"/>
    <w:rsid w:val="004C0118"/>
    <w:rsid w:val="004C0598"/>
    <w:rsid w:val="004C2305"/>
    <w:rsid w:val="004D3F19"/>
    <w:rsid w:val="004D4CE5"/>
    <w:rsid w:val="004D762C"/>
    <w:rsid w:val="004E182C"/>
    <w:rsid w:val="004E4E42"/>
    <w:rsid w:val="005017C5"/>
    <w:rsid w:val="0050499F"/>
    <w:rsid w:val="00511317"/>
    <w:rsid w:val="005247F6"/>
    <w:rsid w:val="00524C11"/>
    <w:rsid w:val="00530E3B"/>
    <w:rsid w:val="0053489F"/>
    <w:rsid w:val="005351E5"/>
    <w:rsid w:val="00535E79"/>
    <w:rsid w:val="0054164E"/>
    <w:rsid w:val="00551772"/>
    <w:rsid w:val="0055667B"/>
    <w:rsid w:val="005612FE"/>
    <w:rsid w:val="005632C3"/>
    <w:rsid w:val="00565297"/>
    <w:rsid w:val="00570C50"/>
    <w:rsid w:val="00570FE9"/>
    <w:rsid w:val="00573AB6"/>
    <w:rsid w:val="00593A16"/>
    <w:rsid w:val="005960D2"/>
    <w:rsid w:val="005A5DBD"/>
    <w:rsid w:val="005A6701"/>
    <w:rsid w:val="005B76A6"/>
    <w:rsid w:val="005C2867"/>
    <w:rsid w:val="005E2BA1"/>
    <w:rsid w:val="005E6D5D"/>
    <w:rsid w:val="005F00B0"/>
    <w:rsid w:val="00616B8D"/>
    <w:rsid w:val="006211C9"/>
    <w:rsid w:val="006221EF"/>
    <w:rsid w:val="00625B63"/>
    <w:rsid w:val="00643424"/>
    <w:rsid w:val="00643822"/>
    <w:rsid w:val="006578AA"/>
    <w:rsid w:val="0066082B"/>
    <w:rsid w:val="006611FD"/>
    <w:rsid w:val="0067094A"/>
    <w:rsid w:val="00680C40"/>
    <w:rsid w:val="006A29C3"/>
    <w:rsid w:val="006B13B4"/>
    <w:rsid w:val="006C0210"/>
    <w:rsid w:val="006C2DBD"/>
    <w:rsid w:val="006C3402"/>
    <w:rsid w:val="006C4DA5"/>
    <w:rsid w:val="006C6ACC"/>
    <w:rsid w:val="006D07A4"/>
    <w:rsid w:val="006D1B59"/>
    <w:rsid w:val="006D3294"/>
    <w:rsid w:val="006D36CD"/>
    <w:rsid w:val="006D7299"/>
    <w:rsid w:val="006D7381"/>
    <w:rsid w:val="006E091D"/>
    <w:rsid w:val="006E2BE6"/>
    <w:rsid w:val="006E4AF6"/>
    <w:rsid w:val="006F4175"/>
    <w:rsid w:val="00704698"/>
    <w:rsid w:val="00705696"/>
    <w:rsid w:val="0072679D"/>
    <w:rsid w:val="007344A9"/>
    <w:rsid w:val="00743FCD"/>
    <w:rsid w:val="00744840"/>
    <w:rsid w:val="00747C86"/>
    <w:rsid w:val="00750617"/>
    <w:rsid w:val="00753A2B"/>
    <w:rsid w:val="0075525D"/>
    <w:rsid w:val="007578DE"/>
    <w:rsid w:val="00763C14"/>
    <w:rsid w:val="00764101"/>
    <w:rsid w:val="00767C2C"/>
    <w:rsid w:val="00780569"/>
    <w:rsid w:val="007822AD"/>
    <w:rsid w:val="00783060"/>
    <w:rsid w:val="00783168"/>
    <w:rsid w:val="00786FB7"/>
    <w:rsid w:val="00791EE1"/>
    <w:rsid w:val="00795DA5"/>
    <w:rsid w:val="007B1D55"/>
    <w:rsid w:val="007C31F4"/>
    <w:rsid w:val="007C381A"/>
    <w:rsid w:val="007D2F1B"/>
    <w:rsid w:val="007E0E96"/>
    <w:rsid w:val="007E1CD4"/>
    <w:rsid w:val="007F2B9B"/>
    <w:rsid w:val="0080496D"/>
    <w:rsid w:val="00833A3E"/>
    <w:rsid w:val="00840EF5"/>
    <w:rsid w:val="00843047"/>
    <w:rsid w:val="008504AB"/>
    <w:rsid w:val="00851CD8"/>
    <w:rsid w:val="00861BDF"/>
    <w:rsid w:val="008706BB"/>
    <w:rsid w:val="0087157B"/>
    <w:rsid w:val="008729D2"/>
    <w:rsid w:val="008825C9"/>
    <w:rsid w:val="0088410B"/>
    <w:rsid w:val="00892278"/>
    <w:rsid w:val="008B384F"/>
    <w:rsid w:val="008C114E"/>
    <w:rsid w:val="008C3960"/>
    <w:rsid w:val="008D143C"/>
    <w:rsid w:val="008D59D1"/>
    <w:rsid w:val="008D6C04"/>
    <w:rsid w:val="008E619C"/>
    <w:rsid w:val="008F166A"/>
    <w:rsid w:val="008F1C12"/>
    <w:rsid w:val="008F2616"/>
    <w:rsid w:val="00902AE3"/>
    <w:rsid w:val="00905D62"/>
    <w:rsid w:val="00911871"/>
    <w:rsid w:val="009128BC"/>
    <w:rsid w:val="009251E5"/>
    <w:rsid w:val="00927F4A"/>
    <w:rsid w:val="009337E6"/>
    <w:rsid w:val="00933A63"/>
    <w:rsid w:val="009376BE"/>
    <w:rsid w:val="00947B73"/>
    <w:rsid w:val="0095773A"/>
    <w:rsid w:val="009606AB"/>
    <w:rsid w:val="00965033"/>
    <w:rsid w:val="00966BA4"/>
    <w:rsid w:val="009713D0"/>
    <w:rsid w:val="0097610B"/>
    <w:rsid w:val="00982059"/>
    <w:rsid w:val="00991CFD"/>
    <w:rsid w:val="009A0C1D"/>
    <w:rsid w:val="009A2CFB"/>
    <w:rsid w:val="009A53C3"/>
    <w:rsid w:val="009A5E62"/>
    <w:rsid w:val="009A7675"/>
    <w:rsid w:val="009B7949"/>
    <w:rsid w:val="009C0705"/>
    <w:rsid w:val="009C0E46"/>
    <w:rsid w:val="009C28BD"/>
    <w:rsid w:val="009C67B5"/>
    <w:rsid w:val="009C725B"/>
    <w:rsid w:val="009D3161"/>
    <w:rsid w:val="009D73E6"/>
    <w:rsid w:val="009D7DD7"/>
    <w:rsid w:val="00A05DB5"/>
    <w:rsid w:val="00A063C7"/>
    <w:rsid w:val="00A151E2"/>
    <w:rsid w:val="00A253EE"/>
    <w:rsid w:val="00A2540A"/>
    <w:rsid w:val="00A31D47"/>
    <w:rsid w:val="00A32825"/>
    <w:rsid w:val="00A36A6D"/>
    <w:rsid w:val="00A42862"/>
    <w:rsid w:val="00A5356F"/>
    <w:rsid w:val="00A55D0B"/>
    <w:rsid w:val="00A62749"/>
    <w:rsid w:val="00A9479C"/>
    <w:rsid w:val="00AA4174"/>
    <w:rsid w:val="00AA63AE"/>
    <w:rsid w:val="00AB23A5"/>
    <w:rsid w:val="00AB6375"/>
    <w:rsid w:val="00AC183E"/>
    <w:rsid w:val="00AC1BD8"/>
    <w:rsid w:val="00AC6A4C"/>
    <w:rsid w:val="00AD79C0"/>
    <w:rsid w:val="00AE0FC6"/>
    <w:rsid w:val="00AE21CD"/>
    <w:rsid w:val="00AE684B"/>
    <w:rsid w:val="00AE7326"/>
    <w:rsid w:val="00AE79FD"/>
    <w:rsid w:val="00AF2819"/>
    <w:rsid w:val="00AF744B"/>
    <w:rsid w:val="00AF74AB"/>
    <w:rsid w:val="00B02219"/>
    <w:rsid w:val="00B04D71"/>
    <w:rsid w:val="00B100DD"/>
    <w:rsid w:val="00B107EF"/>
    <w:rsid w:val="00B10C1A"/>
    <w:rsid w:val="00B140C4"/>
    <w:rsid w:val="00B152D6"/>
    <w:rsid w:val="00B2071F"/>
    <w:rsid w:val="00B20BDC"/>
    <w:rsid w:val="00B2273B"/>
    <w:rsid w:val="00B33264"/>
    <w:rsid w:val="00B33DD9"/>
    <w:rsid w:val="00B348B3"/>
    <w:rsid w:val="00B36867"/>
    <w:rsid w:val="00B37727"/>
    <w:rsid w:val="00B41A3C"/>
    <w:rsid w:val="00B41DA1"/>
    <w:rsid w:val="00B44274"/>
    <w:rsid w:val="00B512E1"/>
    <w:rsid w:val="00B5272C"/>
    <w:rsid w:val="00B54E49"/>
    <w:rsid w:val="00B60525"/>
    <w:rsid w:val="00B74738"/>
    <w:rsid w:val="00B80384"/>
    <w:rsid w:val="00B85263"/>
    <w:rsid w:val="00B864BC"/>
    <w:rsid w:val="00B92C14"/>
    <w:rsid w:val="00B95461"/>
    <w:rsid w:val="00BA2439"/>
    <w:rsid w:val="00BA70AC"/>
    <w:rsid w:val="00BA7A70"/>
    <w:rsid w:val="00BB56CC"/>
    <w:rsid w:val="00BC296B"/>
    <w:rsid w:val="00BD2E7B"/>
    <w:rsid w:val="00BD3BFD"/>
    <w:rsid w:val="00BD44A5"/>
    <w:rsid w:val="00BF09E2"/>
    <w:rsid w:val="00C0635D"/>
    <w:rsid w:val="00C11A5B"/>
    <w:rsid w:val="00C16557"/>
    <w:rsid w:val="00C218D5"/>
    <w:rsid w:val="00C221B0"/>
    <w:rsid w:val="00C23F4B"/>
    <w:rsid w:val="00C306AD"/>
    <w:rsid w:val="00C42B46"/>
    <w:rsid w:val="00C4660F"/>
    <w:rsid w:val="00C5094D"/>
    <w:rsid w:val="00C56450"/>
    <w:rsid w:val="00C56AE7"/>
    <w:rsid w:val="00C65650"/>
    <w:rsid w:val="00C65CD0"/>
    <w:rsid w:val="00C712B0"/>
    <w:rsid w:val="00C72059"/>
    <w:rsid w:val="00C72776"/>
    <w:rsid w:val="00C8217C"/>
    <w:rsid w:val="00C93C44"/>
    <w:rsid w:val="00CA0026"/>
    <w:rsid w:val="00CB71E4"/>
    <w:rsid w:val="00CC1E2E"/>
    <w:rsid w:val="00CC7001"/>
    <w:rsid w:val="00CD6E0D"/>
    <w:rsid w:val="00CE0787"/>
    <w:rsid w:val="00CE0948"/>
    <w:rsid w:val="00CF1C5F"/>
    <w:rsid w:val="00CF787D"/>
    <w:rsid w:val="00D01CC3"/>
    <w:rsid w:val="00D1069F"/>
    <w:rsid w:val="00D11F5E"/>
    <w:rsid w:val="00D140E2"/>
    <w:rsid w:val="00D1481B"/>
    <w:rsid w:val="00D23A72"/>
    <w:rsid w:val="00D2432E"/>
    <w:rsid w:val="00D27029"/>
    <w:rsid w:val="00D27497"/>
    <w:rsid w:val="00D32F2F"/>
    <w:rsid w:val="00D4652A"/>
    <w:rsid w:val="00D478B9"/>
    <w:rsid w:val="00D50114"/>
    <w:rsid w:val="00D51213"/>
    <w:rsid w:val="00D5773E"/>
    <w:rsid w:val="00D6256D"/>
    <w:rsid w:val="00D86E5B"/>
    <w:rsid w:val="00D908CB"/>
    <w:rsid w:val="00DA1C88"/>
    <w:rsid w:val="00DA2A48"/>
    <w:rsid w:val="00DA39BC"/>
    <w:rsid w:val="00DA7774"/>
    <w:rsid w:val="00DB17B4"/>
    <w:rsid w:val="00DC5460"/>
    <w:rsid w:val="00DE30CD"/>
    <w:rsid w:val="00DE6243"/>
    <w:rsid w:val="00E163A0"/>
    <w:rsid w:val="00E21CB0"/>
    <w:rsid w:val="00E26A75"/>
    <w:rsid w:val="00E30CA7"/>
    <w:rsid w:val="00E31E47"/>
    <w:rsid w:val="00E422B5"/>
    <w:rsid w:val="00E427C4"/>
    <w:rsid w:val="00E471EF"/>
    <w:rsid w:val="00E57210"/>
    <w:rsid w:val="00E66655"/>
    <w:rsid w:val="00E77EC7"/>
    <w:rsid w:val="00E87005"/>
    <w:rsid w:val="00EA2558"/>
    <w:rsid w:val="00EC0C85"/>
    <w:rsid w:val="00EC4A0A"/>
    <w:rsid w:val="00ED07BB"/>
    <w:rsid w:val="00ED12D4"/>
    <w:rsid w:val="00EF132C"/>
    <w:rsid w:val="00EF5A30"/>
    <w:rsid w:val="00EF6E9B"/>
    <w:rsid w:val="00F15013"/>
    <w:rsid w:val="00F15E6F"/>
    <w:rsid w:val="00F207A3"/>
    <w:rsid w:val="00F220CA"/>
    <w:rsid w:val="00F312BD"/>
    <w:rsid w:val="00F37D40"/>
    <w:rsid w:val="00F43F4B"/>
    <w:rsid w:val="00F44138"/>
    <w:rsid w:val="00F554D5"/>
    <w:rsid w:val="00F560B6"/>
    <w:rsid w:val="00F56126"/>
    <w:rsid w:val="00F74587"/>
    <w:rsid w:val="00F75D1D"/>
    <w:rsid w:val="00F770ED"/>
    <w:rsid w:val="00F813E5"/>
    <w:rsid w:val="00F83988"/>
    <w:rsid w:val="00F84158"/>
    <w:rsid w:val="00F87206"/>
    <w:rsid w:val="00F9187E"/>
    <w:rsid w:val="00F92B82"/>
    <w:rsid w:val="00FB2125"/>
    <w:rsid w:val="00FB4C10"/>
    <w:rsid w:val="00FB68F5"/>
    <w:rsid w:val="00FD2DD5"/>
    <w:rsid w:val="00FD43E0"/>
    <w:rsid w:val="00FE41F1"/>
    <w:rsid w:val="00FE424B"/>
    <w:rsid w:val="00FE537C"/>
    <w:rsid w:val="00FE5864"/>
    <w:rsid w:val="00FF08F5"/>
    <w:rsid w:val="00FF0A79"/>
    <w:rsid w:val="00FF0D26"/>
    <w:rsid w:val="00FF6C6F"/>
    <w:rsid w:val="00FF6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02E8DB"/>
  <w15:chartTrackingRefBased/>
  <w15:docId w15:val="{8AB81AAB-8832-4AF0-9D97-EFD22B1C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66BA4"/>
    <w:pPr>
      <w:keepNext/>
      <w:spacing w:before="240" w:after="60"/>
      <w:outlineLvl w:val="0"/>
    </w:pPr>
    <w:rPr>
      <w:rFonts w:ascii="Cambria" w:hAnsi="Cambria"/>
      <w:b/>
      <w:bCs/>
      <w:kern w:val="32"/>
      <w:sz w:val="32"/>
      <w:szCs w:val="32"/>
    </w:rPr>
  </w:style>
  <w:style w:type="paragraph" w:styleId="Heading2">
    <w:name w:val="heading 2"/>
    <w:basedOn w:val="Normal"/>
    <w:qFormat/>
    <w:rsid w:val="00B33264"/>
    <w:pPr>
      <w:spacing w:before="100" w:beforeAutospacing="1" w:after="100" w:afterAutospacing="1"/>
      <w:outlineLvl w:val="1"/>
    </w:pPr>
    <w:rPr>
      <w:b/>
      <w:bCs/>
      <w:sz w:val="36"/>
      <w:szCs w:val="36"/>
    </w:rPr>
  </w:style>
  <w:style w:type="paragraph" w:styleId="Heading3">
    <w:name w:val="heading 3"/>
    <w:basedOn w:val="Normal"/>
    <w:next w:val="Normal"/>
    <w:qFormat/>
    <w:rsid w:val="00B33264"/>
    <w:pPr>
      <w:keepNext/>
      <w:spacing w:before="240" w:after="60"/>
      <w:outlineLvl w:val="2"/>
    </w:pPr>
    <w:rPr>
      <w:rFonts w:ascii="Arial" w:hAnsi="Arial" w:cs="Arial"/>
      <w:b/>
      <w:bCs/>
      <w:sz w:val="26"/>
      <w:szCs w:val="26"/>
    </w:rPr>
  </w:style>
  <w:style w:type="paragraph" w:styleId="Heading4">
    <w:name w:val="heading 4"/>
    <w:basedOn w:val="Normal"/>
    <w:next w:val="Normal"/>
    <w:qFormat/>
    <w:rsid w:val="00B3326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2CA3"/>
    <w:rPr>
      <w:color w:val="0000FF"/>
      <w:u w:val="single"/>
    </w:rPr>
  </w:style>
  <w:style w:type="paragraph" w:styleId="BalloonText">
    <w:name w:val="Balloon Text"/>
    <w:basedOn w:val="Normal"/>
    <w:semiHidden/>
    <w:rsid w:val="00570FE9"/>
    <w:rPr>
      <w:rFonts w:ascii="Tahoma" w:hAnsi="Tahoma" w:cs="Tahoma"/>
      <w:sz w:val="16"/>
      <w:szCs w:val="16"/>
    </w:rPr>
  </w:style>
  <w:style w:type="table" w:styleId="TableGrid">
    <w:name w:val="Table Grid"/>
    <w:basedOn w:val="TableNormal"/>
    <w:rsid w:val="0016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3264"/>
    <w:pPr>
      <w:spacing w:before="100" w:beforeAutospacing="1" w:after="100" w:afterAutospacing="1" w:line="336" w:lineRule="auto"/>
    </w:pPr>
  </w:style>
  <w:style w:type="paragraph" w:customStyle="1" w:styleId="italic">
    <w:name w:val="italic"/>
    <w:basedOn w:val="Normal"/>
    <w:rsid w:val="00B33264"/>
    <w:pPr>
      <w:spacing w:before="100" w:beforeAutospacing="1" w:after="100" w:afterAutospacing="1" w:line="336" w:lineRule="auto"/>
    </w:pPr>
    <w:rPr>
      <w:i/>
      <w:iCs/>
    </w:rPr>
  </w:style>
  <w:style w:type="paragraph" w:customStyle="1" w:styleId="bold">
    <w:name w:val="bold"/>
    <w:basedOn w:val="Normal"/>
    <w:rsid w:val="00B33264"/>
    <w:pPr>
      <w:spacing w:before="100" w:beforeAutospacing="1" w:after="100" w:afterAutospacing="1" w:line="336" w:lineRule="auto"/>
    </w:pPr>
    <w:rPr>
      <w:b/>
      <w:bCs/>
      <w:color w:val="666666"/>
    </w:rPr>
  </w:style>
  <w:style w:type="paragraph" w:customStyle="1" w:styleId="endofchapter">
    <w:name w:val="end_of_chapter"/>
    <w:basedOn w:val="Normal"/>
    <w:rsid w:val="00B33264"/>
    <w:pPr>
      <w:spacing w:before="100" w:beforeAutospacing="1" w:after="100" w:afterAutospacing="1" w:line="336" w:lineRule="auto"/>
      <w:jc w:val="center"/>
    </w:pPr>
    <w:rPr>
      <w:b/>
      <w:bCs/>
      <w:color w:val="50575B"/>
    </w:rPr>
  </w:style>
  <w:style w:type="character" w:customStyle="1" w:styleId="bold1">
    <w:name w:val="bold1"/>
    <w:rsid w:val="00B33264"/>
    <w:rPr>
      <w:b/>
      <w:bCs/>
      <w:color w:val="666666"/>
    </w:rPr>
  </w:style>
  <w:style w:type="paragraph" w:styleId="Header">
    <w:name w:val="header"/>
    <w:basedOn w:val="Normal"/>
    <w:link w:val="HeaderChar"/>
    <w:uiPriority w:val="99"/>
    <w:rsid w:val="0087157B"/>
    <w:pPr>
      <w:tabs>
        <w:tab w:val="center" w:pos="4153"/>
        <w:tab w:val="right" w:pos="8306"/>
      </w:tabs>
    </w:pPr>
  </w:style>
  <w:style w:type="paragraph" w:styleId="Footer">
    <w:name w:val="footer"/>
    <w:basedOn w:val="Normal"/>
    <w:link w:val="FooterChar"/>
    <w:uiPriority w:val="99"/>
    <w:rsid w:val="0087157B"/>
    <w:pPr>
      <w:tabs>
        <w:tab w:val="center" w:pos="4153"/>
        <w:tab w:val="right" w:pos="8306"/>
      </w:tabs>
    </w:pPr>
  </w:style>
  <w:style w:type="paragraph" w:customStyle="1" w:styleId="Default">
    <w:name w:val="Default"/>
    <w:rsid w:val="0048468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8468B"/>
    <w:pPr>
      <w:ind w:left="720"/>
    </w:pPr>
  </w:style>
  <w:style w:type="character" w:customStyle="1" w:styleId="Heading1Char">
    <w:name w:val="Heading 1 Char"/>
    <w:link w:val="Heading1"/>
    <w:rsid w:val="00966BA4"/>
    <w:rPr>
      <w:rFonts w:ascii="Cambria" w:eastAsia="Times New Roman" w:hAnsi="Cambria" w:cs="Times New Roman"/>
      <w:b/>
      <w:bCs/>
      <w:kern w:val="32"/>
      <w:sz w:val="32"/>
      <w:szCs w:val="32"/>
    </w:rPr>
  </w:style>
  <w:style w:type="character" w:customStyle="1" w:styleId="FooterChar">
    <w:name w:val="Footer Char"/>
    <w:link w:val="Footer"/>
    <w:uiPriority w:val="99"/>
    <w:rsid w:val="008825C9"/>
    <w:rPr>
      <w:sz w:val="24"/>
      <w:szCs w:val="24"/>
    </w:rPr>
  </w:style>
  <w:style w:type="character" w:customStyle="1" w:styleId="HeaderChar">
    <w:name w:val="Header Char"/>
    <w:link w:val="Header"/>
    <w:uiPriority w:val="99"/>
    <w:rsid w:val="006D7299"/>
    <w:rPr>
      <w:sz w:val="24"/>
      <w:szCs w:val="24"/>
    </w:rPr>
  </w:style>
  <w:style w:type="character" w:styleId="FollowedHyperlink">
    <w:name w:val="FollowedHyperlink"/>
    <w:rsid w:val="00E77EC7"/>
    <w:rPr>
      <w:color w:val="800080"/>
      <w:u w:val="single"/>
    </w:rPr>
  </w:style>
  <w:style w:type="character" w:styleId="Strong">
    <w:name w:val="Strong"/>
    <w:uiPriority w:val="22"/>
    <w:qFormat/>
    <w:rsid w:val="000F0DD0"/>
    <w:rPr>
      <w:b/>
      <w:bCs/>
    </w:rPr>
  </w:style>
  <w:style w:type="paragraph" w:styleId="NoSpacing">
    <w:name w:val="No Spacing"/>
    <w:uiPriority w:val="1"/>
    <w:qFormat/>
    <w:rsid w:val="002C3674"/>
    <w:rPr>
      <w:rFonts w:ascii="Arial" w:hAnsi="Arial" w:cs="Impact"/>
      <w:szCs w:val="32"/>
      <w:lang w:eastAsia="en-US"/>
    </w:rPr>
  </w:style>
  <w:style w:type="character" w:styleId="Emphasis">
    <w:name w:val="Emphasis"/>
    <w:basedOn w:val="DefaultParagraphFont"/>
    <w:qFormat/>
    <w:rsid w:val="004D3F19"/>
    <w:rPr>
      <w:i/>
      <w:iCs/>
    </w:rPr>
  </w:style>
  <w:style w:type="paragraph" w:styleId="PlainText">
    <w:name w:val="Plain Text"/>
    <w:basedOn w:val="Normal"/>
    <w:link w:val="PlainTextChar"/>
    <w:uiPriority w:val="99"/>
    <w:unhideWhenUsed/>
    <w:rsid w:val="00AC1BD8"/>
    <w:rPr>
      <w:rFonts w:ascii="Courier New" w:hAnsi="Courier New" w:cs="Courier New"/>
      <w:sz w:val="20"/>
      <w:szCs w:val="20"/>
    </w:rPr>
  </w:style>
  <w:style w:type="character" w:customStyle="1" w:styleId="PlainTextChar">
    <w:name w:val="Plain Text Char"/>
    <w:basedOn w:val="DefaultParagraphFont"/>
    <w:link w:val="PlainText"/>
    <w:uiPriority w:val="99"/>
    <w:rsid w:val="00AC1BD8"/>
    <w:rPr>
      <w:rFonts w:ascii="Courier New" w:hAnsi="Courier New" w:cs="Courier New"/>
    </w:rPr>
  </w:style>
  <w:style w:type="paragraph" w:customStyle="1" w:styleId="paragraph">
    <w:name w:val="paragraph"/>
    <w:basedOn w:val="Normal"/>
    <w:rsid w:val="0030115E"/>
    <w:pPr>
      <w:spacing w:before="100" w:beforeAutospacing="1" w:after="100" w:afterAutospacing="1"/>
    </w:pPr>
  </w:style>
  <w:style w:type="character" w:customStyle="1" w:styleId="normaltextrun">
    <w:name w:val="normaltextrun"/>
    <w:basedOn w:val="DefaultParagraphFont"/>
    <w:rsid w:val="0030115E"/>
  </w:style>
  <w:style w:type="character" w:customStyle="1" w:styleId="eop">
    <w:name w:val="eop"/>
    <w:basedOn w:val="DefaultParagraphFont"/>
    <w:rsid w:val="0030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2611">
      <w:bodyDiv w:val="1"/>
      <w:marLeft w:val="0"/>
      <w:marRight w:val="0"/>
      <w:marTop w:val="0"/>
      <w:marBottom w:val="0"/>
      <w:divBdr>
        <w:top w:val="none" w:sz="0" w:space="0" w:color="auto"/>
        <w:left w:val="none" w:sz="0" w:space="0" w:color="auto"/>
        <w:bottom w:val="none" w:sz="0" w:space="0" w:color="auto"/>
        <w:right w:val="none" w:sz="0" w:space="0" w:color="auto"/>
      </w:divBdr>
    </w:div>
    <w:div w:id="713887908">
      <w:bodyDiv w:val="1"/>
      <w:marLeft w:val="0"/>
      <w:marRight w:val="0"/>
      <w:marTop w:val="0"/>
      <w:marBottom w:val="0"/>
      <w:divBdr>
        <w:top w:val="none" w:sz="0" w:space="0" w:color="auto"/>
        <w:left w:val="none" w:sz="0" w:space="0" w:color="auto"/>
        <w:bottom w:val="none" w:sz="0" w:space="0" w:color="auto"/>
        <w:right w:val="none" w:sz="0" w:space="0" w:color="auto"/>
      </w:divBdr>
      <w:divsChild>
        <w:div w:id="512838542">
          <w:marLeft w:val="0"/>
          <w:marRight w:val="0"/>
          <w:marTop w:val="0"/>
          <w:marBottom w:val="0"/>
          <w:divBdr>
            <w:top w:val="none" w:sz="0" w:space="0" w:color="auto"/>
            <w:left w:val="none" w:sz="0" w:space="0" w:color="auto"/>
            <w:bottom w:val="none" w:sz="0" w:space="0" w:color="auto"/>
            <w:right w:val="none" w:sz="0" w:space="0" w:color="auto"/>
          </w:divBdr>
          <w:divsChild>
            <w:div w:id="98454270">
              <w:marLeft w:val="0"/>
              <w:marRight w:val="0"/>
              <w:marTop w:val="0"/>
              <w:marBottom w:val="0"/>
              <w:divBdr>
                <w:top w:val="none" w:sz="0" w:space="0" w:color="auto"/>
                <w:left w:val="none" w:sz="0" w:space="0" w:color="auto"/>
                <w:bottom w:val="none" w:sz="0" w:space="0" w:color="auto"/>
                <w:right w:val="none" w:sz="0" w:space="0" w:color="auto"/>
              </w:divBdr>
              <w:divsChild>
                <w:div w:id="60641246">
                  <w:marLeft w:val="0"/>
                  <w:marRight w:val="0"/>
                  <w:marTop w:val="0"/>
                  <w:marBottom w:val="0"/>
                  <w:divBdr>
                    <w:top w:val="none" w:sz="0" w:space="0" w:color="auto"/>
                    <w:left w:val="none" w:sz="0" w:space="0" w:color="auto"/>
                    <w:bottom w:val="none" w:sz="0" w:space="0" w:color="auto"/>
                    <w:right w:val="none" w:sz="0" w:space="0" w:color="auto"/>
                  </w:divBdr>
                  <w:divsChild>
                    <w:div w:id="522941178">
                      <w:marLeft w:val="0"/>
                      <w:marRight w:val="0"/>
                      <w:marTop w:val="0"/>
                      <w:marBottom w:val="0"/>
                      <w:divBdr>
                        <w:top w:val="none" w:sz="0" w:space="0" w:color="auto"/>
                        <w:left w:val="none" w:sz="0" w:space="0" w:color="auto"/>
                        <w:bottom w:val="none" w:sz="0" w:space="0" w:color="auto"/>
                        <w:right w:val="none" w:sz="0" w:space="0" w:color="auto"/>
                      </w:divBdr>
                      <w:divsChild>
                        <w:div w:id="1149439598">
                          <w:marLeft w:val="0"/>
                          <w:marRight w:val="0"/>
                          <w:marTop w:val="0"/>
                          <w:marBottom w:val="0"/>
                          <w:divBdr>
                            <w:top w:val="none" w:sz="0" w:space="0" w:color="auto"/>
                            <w:left w:val="none" w:sz="0" w:space="0" w:color="auto"/>
                            <w:bottom w:val="none" w:sz="0" w:space="0" w:color="auto"/>
                            <w:right w:val="none" w:sz="0" w:space="0" w:color="auto"/>
                          </w:divBdr>
                          <w:divsChild>
                            <w:div w:id="71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863505">
      <w:bodyDiv w:val="1"/>
      <w:marLeft w:val="0"/>
      <w:marRight w:val="0"/>
      <w:marTop w:val="0"/>
      <w:marBottom w:val="0"/>
      <w:divBdr>
        <w:top w:val="none" w:sz="0" w:space="0" w:color="auto"/>
        <w:left w:val="none" w:sz="0" w:space="0" w:color="auto"/>
        <w:bottom w:val="none" w:sz="0" w:space="0" w:color="auto"/>
        <w:right w:val="none" w:sz="0" w:space="0" w:color="auto"/>
      </w:divBdr>
      <w:divsChild>
        <w:div w:id="2140950042">
          <w:marLeft w:val="0"/>
          <w:marRight w:val="0"/>
          <w:marTop w:val="0"/>
          <w:marBottom w:val="0"/>
          <w:divBdr>
            <w:top w:val="none" w:sz="0" w:space="0" w:color="auto"/>
            <w:left w:val="none" w:sz="0" w:space="0" w:color="auto"/>
            <w:bottom w:val="none" w:sz="0" w:space="0" w:color="auto"/>
            <w:right w:val="none" w:sz="0" w:space="0" w:color="auto"/>
          </w:divBdr>
        </w:div>
        <w:div w:id="1777559875">
          <w:marLeft w:val="0"/>
          <w:marRight w:val="0"/>
          <w:marTop w:val="0"/>
          <w:marBottom w:val="0"/>
          <w:divBdr>
            <w:top w:val="none" w:sz="0" w:space="0" w:color="auto"/>
            <w:left w:val="none" w:sz="0" w:space="0" w:color="auto"/>
            <w:bottom w:val="none" w:sz="0" w:space="0" w:color="auto"/>
            <w:right w:val="none" w:sz="0" w:space="0" w:color="auto"/>
          </w:divBdr>
        </w:div>
        <w:div w:id="1457022025">
          <w:marLeft w:val="0"/>
          <w:marRight w:val="0"/>
          <w:marTop w:val="0"/>
          <w:marBottom w:val="0"/>
          <w:divBdr>
            <w:top w:val="none" w:sz="0" w:space="0" w:color="auto"/>
            <w:left w:val="none" w:sz="0" w:space="0" w:color="auto"/>
            <w:bottom w:val="none" w:sz="0" w:space="0" w:color="auto"/>
            <w:right w:val="none" w:sz="0" w:space="0" w:color="auto"/>
          </w:divBdr>
        </w:div>
        <w:div w:id="1523398461">
          <w:marLeft w:val="0"/>
          <w:marRight w:val="0"/>
          <w:marTop w:val="0"/>
          <w:marBottom w:val="0"/>
          <w:divBdr>
            <w:top w:val="none" w:sz="0" w:space="0" w:color="auto"/>
            <w:left w:val="none" w:sz="0" w:space="0" w:color="auto"/>
            <w:bottom w:val="none" w:sz="0" w:space="0" w:color="auto"/>
            <w:right w:val="none" w:sz="0" w:space="0" w:color="auto"/>
          </w:divBdr>
        </w:div>
        <w:div w:id="1180201119">
          <w:marLeft w:val="0"/>
          <w:marRight w:val="0"/>
          <w:marTop w:val="0"/>
          <w:marBottom w:val="0"/>
          <w:divBdr>
            <w:top w:val="none" w:sz="0" w:space="0" w:color="auto"/>
            <w:left w:val="none" w:sz="0" w:space="0" w:color="auto"/>
            <w:bottom w:val="none" w:sz="0" w:space="0" w:color="auto"/>
            <w:right w:val="none" w:sz="0" w:space="0" w:color="auto"/>
          </w:divBdr>
        </w:div>
        <w:div w:id="787088986">
          <w:marLeft w:val="0"/>
          <w:marRight w:val="0"/>
          <w:marTop w:val="0"/>
          <w:marBottom w:val="0"/>
          <w:divBdr>
            <w:top w:val="none" w:sz="0" w:space="0" w:color="auto"/>
            <w:left w:val="none" w:sz="0" w:space="0" w:color="auto"/>
            <w:bottom w:val="none" w:sz="0" w:space="0" w:color="auto"/>
            <w:right w:val="none" w:sz="0" w:space="0" w:color="auto"/>
          </w:divBdr>
        </w:div>
        <w:div w:id="801772831">
          <w:marLeft w:val="0"/>
          <w:marRight w:val="0"/>
          <w:marTop w:val="0"/>
          <w:marBottom w:val="0"/>
          <w:divBdr>
            <w:top w:val="none" w:sz="0" w:space="0" w:color="auto"/>
            <w:left w:val="none" w:sz="0" w:space="0" w:color="auto"/>
            <w:bottom w:val="none" w:sz="0" w:space="0" w:color="auto"/>
            <w:right w:val="none" w:sz="0" w:space="0" w:color="auto"/>
          </w:divBdr>
        </w:div>
        <w:div w:id="1659571041">
          <w:marLeft w:val="0"/>
          <w:marRight w:val="0"/>
          <w:marTop w:val="0"/>
          <w:marBottom w:val="0"/>
          <w:divBdr>
            <w:top w:val="none" w:sz="0" w:space="0" w:color="auto"/>
            <w:left w:val="none" w:sz="0" w:space="0" w:color="auto"/>
            <w:bottom w:val="none" w:sz="0" w:space="0" w:color="auto"/>
            <w:right w:val="none" w:sz="0" w:space="0" w:color="auto"/>
          </w:divBdr>
        </w:div>
        <w:div w:id="406074601">
          <w:marLeft w:val="0"/>
          <w:marRight w:val="0"/>
          <w:marTop w:val="0"/>
          <w:marBottom w:val="0"/>
          <w:divBdr>
            <w:top w:val="none" w:sz="0" w:space="0" w:color="auto"/>
            <w:left w:val="none" w:sz="0" w:space="0" w:color="auto"/>
            <w:bottom w:val="none" w:sz="0" w:space="0" w:color="auto"/>
            <w:right w:val="none" w:sz="0" w:space="0" w:color="auto"/>
          </w:divBdr>
        </w:div>
        <w:div w:id="1502429366">
          <w:marLeft w:val="0"/>
          <w:marRight w:val="0"/>
          <w:marTop w:val="0"/>
          <w:marBottom w:val="0"/>
          <w:divBdr>
            <w:top w:val="none" w:sz="0" w:space="0" w:color="auto"/>
            <w:left w:val="none" w:sz="0" w:space="0" w:color="auto"/>
            <w:bottom w:val="none" w:sz="0" w:space="0" w:color="auto"/>
            <w:right w:val="none" w:sz="0" w:space="0" w:color="auto"/>
          </w:divBdr>
        </w:div>
      </w:divsChild>
    </w:div>
    <w:div w:id="837160344">
      <w:bodyDiv w:val="1"/>
      <w:marLeft w:val="0"/>
      <w:marRight w:val="0"/>
      <w:marTop w:val="0"/>
      <w:marBottom w:val="0"/>
      <w:divBdr>
        <w:top w:val="none" w:sz="0" w:space="0" w:color="auto"/>
        <w:left w:val="none" w:sz="0" w:space="0" w:color="auto"/>
        <w:bottom w:val="none" w:sz="0" w:space="0" w:color="auto"/>
        <w:right w:val="none" w:sz="0" w:space="0" w:color="auto"/>
      </w:divBdr>
    </w:div>
    <w:div w:id="1220477156">
      <w:bodyDiv w:val="1"/>
      <w:marLeft w:val="0"/>
      <w:marRight w:val="0"/>
      <w:marTop w:val="0"/>
      <w:marBottom w:val="0"/>
      <w:divBdr>
        <w:top w:val="none" w:sz="0" w:space="0" w:color="auto"/>
        <w:left w:val="none" w:sz="0" w:space="0" w:color="auto"/>
        <w:bottom w:val="none" w:sz="0" w:space="0" w:color="auto"/>
        <w:right w:val="none" w:sz="0" w:space="0" w:color="auto"/>
      </w:divBdr>
      <w:divsChild>
        <w:div w:id="643394519">
          <w:marLeft w:val="0"/>
          <w:marRight w:val="0"/>
          <w:marTop w:val="0"/>
          <w:marBottom w:val="0"/>
          <w:divBdr>
            <w:top w:val="none" w:sz="0" w:space="0" w:color="auto"/>
            <w:left w:val="none" w:sz="0" w:space="0" w:color="auto"/>
            <w:bottom w:val="none" w:sz="0" w:space="0" w:color="auto"/>
            <w:right w:val="none" w:sz="0" w:space="0" w:color="auto"/>
          </w:divBdr>
          <w:divsChild>
            <w:div w:id="1392072344">
              <w:marLeft w:val="150"/>
              <w:marRight w:val="150"/>
              <w:marTop w:val="150"/>
              <w:marBottom w:val="150"/>
              <w:divBdr>
                <w:top w:val="single" w:sz="6" w:space="0" w:color="000000"/>
                <w:left w:val="single" w:sz="6" w:space="8" w:color="000000"/>
                <w:bottom w:val="single" w:sz="6" w:space="8" w:color="000000"/>
                <w:right w:val="single" w:sz="6" w:space="8" w:color="000000"/>
              </w:divBdr>
            </w:div>
          </w:divsChild>
        </w:div>
      </w:divsChild>
    </w:div>
    <w:div w:id="1259633987">
      <w:bodyDiv w:val="1"/>
      <w:marLeft w:val="0"/>
      <w:marRight w:val="0"/>
      <w:marTop w:val="0"/>
      <w:marBottom w:val="0"/>
      <w:divBdr>
        <w:top w:val="none" w:sz="0" w:space="0" w:color="auto"/>
        <w:left w:val="none" w:sz="0" w:space="0" w:color="auto"/>
        <w:bottom w:val="none" w:sz="0" w:space="0" w:color="auto"/>
        <w:right w:val="none" w:sz="0" w:space="0" w:color="auto"/>
      </w:divBdr>
      <w:divsChild>
        <w:div w:id="235943691">
          <w:marLeft w:val="0"/>
          <w:marRight w:val="0"/>
          <w:marTop w:val="75"/>
          <w:marBottom w:val="75"/>
          <w:divBdr>
            <w:top w:val="none" w:sz="0" w:space="0" w:color="auto"/>
            <w:left w:val="none" w:sz="0" w:space="0" w:color="auto"/>
            <w:bottom w:val="none" w:sz="0" w:space="0" w:color="auto"/>
            <w:right w:val="none" w:sz="0" w:space="0" w:color="auto"/>
          </w:divBdr>
          <w:divsChild>
            <w:div w:id="547302794">
              <w:marLeft w:val="3150"/>
              <w:marRight w:val="0"/>
              <w:marTop w:val="0"/>
              <w:marBottom w:val="0"/>
              <w:divBdr>
                <w:top w:val="none" w:sz="0" w:space="0" w:color="auto"/>
                <w:left w:val="none" w:sz="0" w:space="0" w:color="auto"/>
                <w:bottom w:val="none" w:sz="0" w:space="0" w:color="auto"/>
                <w:right w:val="none" w:sz="0" w:space="0" w:color="auto"/>
              </w:divBdr>
              <w:divsChild>
                <w:div w:id="1532186954">
                  <w:marLeft w:val="0"/>
                  <w:marRight w:val="0"/>
                  <w:marTop w:val="0"/>
                  <w:marBottom w:val="0"/>
                  <w:divBdr>
                    <w:top w:val="none" w:sz="0" w:space="0" w:color="auto"/>
                    <w:left w:val="none" w:sz="0" w:space="0" w:color="auto"/>
                    <w:bottom w:val="none" w:sz="0" w:space="0" w:color="auto"/>
                    <w:right w:val="none" w:sz="0" w:space="0" w:color="auto"/>
                  </w:divBdr>
                  <w:divsChild>
                    <w:div w:id="1509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674781">
      <w:bodyDiv w:val="1"/>
      <w:marLeft w:val="0"/>
      <w:marRight w:val="0"/>
      <w:marTop w:val="0"/>
      <w:marBottom w:val="0"/>
      <w:divBdr>
        <w:top w:val="none" w:sz="0" w:space="0" w:color="auto"/>
        <w:left w:val="none" w:sz="0" w:space="0" w:color="auto"/>
        <w:bottom w:val="none" w:sz="0" w:space="0" w:color="auto"/>
        <w:right w:val="none" w:sz="0" w:space="0" w:color="auto"/>
      </w:divBdr>
    </w:div>
    <w:div w:id="1504126124">
      <w:bodyDiv w:val="1"/>
      <w:marLeft w:val="0"/>
      <w:marRight w:val="0"/>
      <w:marTop w:val="0"/>
      <w:marBottom w:val="0"/>
      <w:divBdr>
        <w:top w:val="none" w:sz="0" w:space="0" w:color="auto"/>
        <w:left w:val="none" w:sz="0" w:space="0" w:color="auto"/>
        <w:bottom w:val="none" w:sz="0" w:space="0" w:color="auto"/>
        <w:right w:val="none" w:sz="0" w:space="0" w:color="auto"/>
      </w:divBdr>
      <w:divsChild>
        <w:div w:id="52046583">
          <w:marLeft w:val="0"/>
          <w:marRight w:val="0"/>
          <w:marTop w:val="75"/>
          <w:marBottom w:val="75"/>
          <w:divBdr>
            <w:top w:val="none" w:sz="0" w:space="0" w:color="auto"/>
            <w:left w:val="none" w:sz="0" w:space="0" w:color="auto"/>
            <w:bottom w:val="none" w:sz="0" w:space="0" w:color="auto"/>
            <w:right w:val="none" w:sz="0" w:space="0" w:color="auto"/>
          </w:divBdr>
          <w:divsChild>
            <w:div w:id="1719862673">
              <w:marLeft w:val="3150"/>
              <w:marRight w:val="0"/>
              <w:marTop w:val="0"/>
              <w:marBottom w:val="0"/>
              <w:divBdr>
                <w:top w:val="none" w:sz="0" w:space="0" w:color="auto"/>
                <w:left w:val="none" w:sz="0" w:space="0" w:color="auto"/>
                <w:bottom w:val="none" w:sz="0" w:space="0" w:color="auto"/>
                <w:right w:val="none" w:sz="0" w:space="0" w:color="auto"/>
              </w:divBdr>
              <w:divsChild>
                <w:div w:id="2140995670">
                  <w:marLeft w:val="0"/>
                  <w:marRight w:val="0"/>
                  <w:marTop w:val="0"/>
                  <w:marBottom w:val="0"/>
                  <w:divBdr>
                    <w:top w:val="none" w:sz="0" w:space="0" w:color="auto"/>
                    <w:left w:val="none" w:sz="0" w:space="0" w:color="auto"/>
                    <w:bottom w:val="none" w:sz="0" w:space="0" w:color="auto"/>
                    <w:right w:val="none" w:sz="0" w:space="0" w:color="auto"/>
                  </w:divBdr>
                  <w:divsChild>
                    <w:div w:id="794905442">
                      <w:marLeft w:val="0"/>
                      <w:marRight w:val="0"/>
                      <w:marTop w:val="0"/>
                      <w:marBottom w:val="0"/>
                      <w:divBdr>
                        <w:top w:val="none" w:sz="0" w:space="0" w:color="auto"/>
                        <w:left w:val="none" w:sz="0" w:space="0" w:color="auto"/>
                        <w:bottom w:val="none" w:sz="0" w:space="0" w:color="auto"/>
                        <w:right w:val="none" w:sz="0" w:space="0" w:color="auto"/>
                      </w:divBdr>
                      <w:divsChild>
                        <w:div w:id="1625888040">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sChild>
    </w:div>
    <w:div w:id="1805387535">
      <w:bodyDiv w:val="1"/>
      <w:marLeft w:val="0"/>
      <w:marRight w:val="0"/>
      <w:marTop w:val="0"/>
      <w:marBottom w:val="0"/>
      <w:divBdr>
        <w:top w:val="none" w:sz="0" w:space="0" w:color="auto"/>
        <w:left w:val="none" w:sz="0" w:space="0" w:color="auto"/>
        <w:bottom w:val="none" w:sz="0" w:space="0" w:color="auto"/>
        <w:right w:val="none" w:sz="0" w:space="0" w:color="auto"/>
      </w:divBdr>
      <w:divsChild>
        <w:div w:id="378553837">
          <w:marLeft w:val="0"/>
          <w:marRight w:val="0"/>
          <w:marTop w:val="0"/>
          <w:marBottom w:val="0"/>
          <w:divBdr>
            <w:top w:val="none" w:sz="0" w:space="0" w:color="auto"/>
            <w:left w:val="none" w:sz="0" w:space="0" w:color="auto"/>
            <w:bottom w:val="none" w:sz="0" w:space="0" w:color="auto"/>
            <w:right w:val="none" w:sz="0" w:space="0" w:color="auto"/>
          </w:divBdr>
        </w:div>
        <w:div w:id="687171724">
          <w:marLeft w:val="0"/>
          <w:marRight w:val="0"/>
          <w:marTop w:val="0"/>
          <w:marBottom w:val="0"/>
          <w:divBdr>
            <w:top w:val="none" w:sz="0" w:space="0" w:color="auto"/>
            <w:left w:val="none" w:sz="0" w:space="0" w:color="auto"/>
            <w:bottom w:val="none" w:sz="0" w:space="0" w:color="auto"/>
            <w:right w:val="none" w:sz="0" w:space="0" w:color="auto"/>
          </w:divBdr>
        </w:div>
        <w:div w:id="1989433620">
          <w:marLeft w:val="0"/>
          <w:marRight w:val="0"/>
          <w:marTop w:val="0"/>
          <w:marBottom w:val="0"/>
          <w:divBdr>
            <w:top w:val="none" w:sz="0" w:space="0" w:color="auto"/>
            <w:left w:val="none" w:sz="0" w:space="0" w:color="auto"/>
            <w:bottom w:val="none" w:sz="0" w:space="0" w:color="auto"/>
            <w:right w:val="none" w:sz="0" w:space="0" w:color="auto"/>
          </w:divBdr>
        </w:div>
        <w:div w:id="84420792">
          <w:marLeft w:val="0"/>
          <w:marRight w:val="0"/>
          <w:marTop w:val="0"/>
          <w:marBottom w:val="0"/>
          <w:divBdr>
            <w:top w:val="none" w:sz="0" w:space="0" w:color="auto"/>
            <w:left w:val="none" w:sz="0" w:space="0" w:color="auto"/>
            <w:bottom w:val="none" w:sz="0" w:space="0" w:color="auto"/>
            <w:right w:val="none" w:sz="0" w:space="0" w:color="auto"/>
          </w:divBdr>
        </w:div>
        <w:div w:id="817766197">
          <w:marLeft w:val="0"/>
          <w:marRight w:val="0"/>
          <w:marTop w:val="0"/>
          <w:marBottom w:val="0"/>
          <w:divBdr>
            <w:top w:val="none" w:sz="0" w:space="0" w:color="auto"/>
            <w:left w:val="none" w:sz="0" w:space="0" w:color="auto"/>
            <w:bottom w:val="none" w:sz="0" w:space="0" w:color="auto"/>
            <w:right w:val="none" w:sz="0" w:space="0" w:color="auto"/>
          </w:divBdr>
        </w:div>
        <w:div w:id="1478454077">
          <w:marLeft w:val="0"/>
          <w:marRight w:val="0"/>
          <w:marTop w:val="0"/>
          <w:marBottom w:val="0"/>
          <w:divBdr>
            <w:top w:val="none" w:sz="0" w:space="0" w:color="auto"/>
            <w:left w:val="none" w:sz="0" w:space="0" w:color="auto"/>
            <w:bottom w:val="none" w:sz="0" w:space="0" w:color="auto"/>
            <w:right w:val="none" w:sz="0" w:space="0" w:color="auto"/>
          </w:divBdr>
        </w:div>
        <w:div w:id="989600875">
          <w:marLeft w:val="0"/>
          <w:marRight w:val="0"/>
          <w:marTop w:val="0"/>
          <w:marBottom w:val="0"/>
          <w:divBdr>
            <w:top w:val="none" w:sz="0" w:space="0" w:color="auto"/>
            <w:left w:val="none" w:sz="0" w:space="0" w:color="auto"/>
            <w:bottom w:val="none" w:sz="0" w:space="0" w:color="auto"/>
            <w:right w:val="none" w:sz="0" w:space="0" w:color="auto"/>
          </w:divBdr>
        </w:div>
        <w:div w:id="1154298765">
          <w:marLeft w:val="0"/>
          <w:marRight w:val="0"/>
          <w:marTop w:val="0"/>
          <w:marBottom w:val="0"/>
          <w:divBdr>
            <w:top w:val="none" w:sz="0" w:space="0" w:color="auto"/>
            <w:left w:val="none" w:sz="0" w:space="0" w:color="auto"/>
            <w:bottom w:val="none" w:sz="0" w:space="0" w:color="auto"/>
            <w:right w:val="none" w:sz="0" w:space="0" w:color="auto"/>
          </w:divBdr>
        </w:div>
        <w:div w:id="752628371">
          <w:marLeft w:val="0"/>
          <w:marRight w:val="0"/>
          <w:marTop w:val="0"/>
          <w:marBottom w:val="0"/>
          <w:divBdr>
            <w:top w:val="none" w:sz="0" w:space="0" w:color="auto"/>
            <w:left w:val="none" w:sz="0" w:space="0" w:color="auto"/>
            <w:bottom w:val="none" w:sz="0" w:space="0" w:color="auto"/>
            <w:right w:val="none" w:sz="0" w:space="0" w:color="auto"/>
          </w:divBdr>
        </w:div>
        <w:div w:id="894776085">
          <w:marLeft w:val="0"/>
          <w:marRight w:val="0"/>
          <w:marTop w:val="0"/>
          <w:marBottom w:val="0"/>
          <w:divBdr>
            <w:top w:val="none" w:sz="0" w:space="0" w:color="auto"/>
            <w:left w:val="none" w:sz="0" w:space="0" w:color="auto"/>
            <w:bottom w:val="none" w:sz="0" w:space="0" w:color="auto"/>
            <w:right w:val="none" w:sz="0" w:space="0" w:color="auto"/>
          </w:divBdr>
        </w:div>
        <w:div w:id="1188131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33390d-c771-4971-ac51-0a3fa1022fb9" xsi:nil="true"/>
    <lcf76f155ced4ddcb4097134ff3c332f xmlns="e8a0d1f0-54a5-4e5f-879a-a26ec8074b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EA3877A721542B6065D553F7F7655" ma:contentTypeVersion="16" ma:contentTypeDescription="Create a new document." ma:contentTypeScope="" ma:versionID="569e3b429bc083c502693858768915ba">
  <xsd:schema xmlns:xsd="http://www.w3.org/2001/XMLSchema" xmlns:xs="http://www.w3.org/2001/XMLSchema" xmlns:p="http://schemas.microsoft.com/office/2006/metadata/properties" xmlns:ns2="e8a0d1f0-54a5-4e5f-879a-a26ec8074bce" xmlns:ns3="2133390d-c771-4971-ac51-0a3fa1022fb9" targetNamespace="http://schemas.microsoft.com/office/2006/metadata/properties" ma:root="true" ma:fieldsID="a636208ac266146e99e8afcd02c5cc5c" ns2:_="" ns3:_="">
    <xsd:import namespace="e8a0d1f0-54a5-4e5f-879a-a26ec8074bce"/>
    <xsd:import namespace="2133390d-c771-4971-ac51-0a3fa1022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d1f0-54a5-4e5f-879a-a26ec8074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540688-10e5-4119-b8ff-74959c2214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3390d-c771-4971-ac51-0a3fa1022f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36cc4b-9f58-4649-b7d3-6c54a2d61e3c}" ma:internalName="TaxCatchAll" ma:showField="CatchAllData" ma:web="2133390d-c771-4971-ac51-0a3fa1022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669C-3F5F-4973-BF52-E0A3B7B03340}">
  <ds:schemaRefs>
    <ds:schemaRef ds:uri="http://schemas.microsoft.com/office/2006/metadata/properties"/>
    <ds:schemaRef ds:uri="http://schemas.microsoft.com/office/infopath/2007/PartnerControls"/>
    <ds:schemaRef ds:uri="2133390d-c771-4971-ac51-0a3fa1022fb9"/>
    <ds:schemaRef ds:uri="e8a0d1f0-54a5-4e5f-879a-a26ec8074bce"/>
  </ds:schemaRefs>
</ds:datastoreItem>
</file>

<file path=customXml/itemProps2.xml><?xml version="1.0" encoding="utf-8"?>
<ds:datastoreItem xmlns:ds="http://schemas.openxmlformats.org/officeDocument/2006/customXml" ds:itemID="{D24CFC1F-CD45-46AA-9E00-841762F4B065}">
  <ds:schemaRefs>
    <ds:schemaRef ds:uri="http://schemas.microsoft.com/sharepoint/v3/contenttype/forms"/>
  </ds:schemaRefs>
</ds:datastoreItem>
</file>

<file path=customXml/itemProps3.xml><?xml version="1.0" encoding="utf-8"?>
<ds:datastoreItem xmlns:ds="http://schemas.openxmlformats.org/officeDocument/2006/customXml" ds:itemID="{A78C5534-BC67-43D8-986A-855573CB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0d1f0-54a5-4e5f-879a-a26ec8074bce"/>
    <ds:schemaRef ds:uri="2133390d-c771-4971-ac51-0a3fa1022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5452B-649B-478A-9F20-E4EAE7FE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SCOPE OF THIS CHAPTER</vt:lpstr>
    </vt:vector>
  </TitlesOfParts>
  <Company>Derbyshire County Council</Company>
  <LinksUpToDate>false</LinksUpToDate>
  <CharactersWithSpaces>11501</CharactersWithSpaces>
  <SharedDoc>false</SharedDoc>
  <HLinks>
    <vt:vector size="246" baseType="variant">
      <vt:variant>
        <vt:i4>7405612</vt:i4>
      </vt:variant>
      <vt:variant>
        <vt:i4>117</vt:i4>
      </vt:variant>
      <vt:variant>
        <vt:i4>0</vt:i4>
      </vt:variant>
      <vt:variant>
        <vt:i4>5</vt:i4>
      </vt:variant>
      <vt:variant>
        <vt:lpwstr>http://trixresources.proceduresonline.com/nat_key/keywords/significant_harm.html</vt:lpwstr>
      </vt:variant>
      <vt:variant>
        <vt:lpwstr/>
      </vt:variant>
      <vt:variant>
        <vt:i4>3932198</vt:i4>
      </vt:variant>
      <vt:variant>
        <vt:i4>114</vt:i4>
      </vt:variant>
      <vt:variant>
        <vt:i4>0</vt:i4>
      </vt:variant>
      <vt:variant>
        <vt:i4>5</vt:i4>
      </vt:variant>
      <vt:variant>
        <vt:lpwstr>http://derbyshirecaya.proceduresonline.com/chapters/p_alleg_foster.html</vt:lpwstr>
      </vt:variant>
      <vt:variant>
        <vt:lpwstr/>
      </vt:variant>
      <vt:variant>
        <vt:i4>5177433</vt:i4>
      </vt:variant>
      <vt:variant>
        <vt:i4>111</vt:i4>
      </vt:variant>
      <vt:variant>
        <vt:i4>0</vt:i4>
      </vt:variant>
      <vt:variant>
        <vt:i4>5</vt:i4>
      </vt:variant>
      <vt:variant>
        <vt:lpwstr>http://derbycsc.proceduresonline.com/chapters/p_alleg_foster.html</vt:lpwstr>
      </vt:variant>
      <vt:variant>
        <vt:lpwstr/>
      </vt:variant>
      <vt:variant>
        <vt:i4>6094888</vt:i4>
      </vt:variant>
      <vt:variant>
        <vt:i4>108</vt:i4>
      </vt:variant>
      <vt:variant>
        <vt:i4>0</vt:i4>
      </vt:variant>
      <vt:variant>
        <vt:i4>5</vt:i4>
      </vt:variant>
      <vt:variant>
        <vt:lpwstr>http://trixresources.proceduresonline.com/nat_key/keywords/dis_barring_service.html</vt:lpwstr>
      </vt:variant>
      <vt:variant>
        <vt:lpwstr/>
      </vt:variant>
      <vt:variant>
        <vt:i4>524410</vt:i4>
      </vt:variant>
      <vt:variant>
        <vt:i4>105</vt:i4>
      </vt:variant>
      <vt:variant>
        <vt:i4>0</vt:i4>
      </vt:variant>
      <vt:variant>
        <vt:i4>5</vt:i4>
      </vt:variant>
      <vt:variant>
        <vt:lpwstr>http://www.derbyshire.gov.uk/council/complaints/complaints_procedure/default.asp</vt:lpwstr>
      </vt:variant>
      <vt:variant>
        <vt:lpwstr/>
      </vt:variant>
      <vt:variant>
        <vt:i4>917520</vt:i4>
      </vt:variant>
      <vt:variant>
        <vt:i4>102</vt:i4>
      </vt:variant>
      <vt:variant>
        <vt:i4>0</vt:i4>
      </vt:variant>
      <vt:variant>
        <vt:i4>5</vt:i4>
      </vt:variant>
      <vt:variant>
        <vt:lpwstr>http://derbyshirescbs.proceduresonline.com/chapters/p_alleg_staff_carer_volunteer.html</vt:lpwstr>
      </vt:variant>
      <vt:variant>
        <vt:lpwstr>conclusion</vt:lpwstr>
      </vt:variant>
      <vt:variant>
        <vt:i4>1835051</vt:i4>
      </vt:variant>
      <vt:variant>
        <vt:i4>99</vt:i4>
      </vt:variant>
      <vt:variant>
        <vt:i4>0</vt:i4>
      </vt:variant>
      <vt:variant>
        <vt:i4>5</vt:i4>
      </vt:variant>
      <vt:variant>
        <vt:lpwstr>http://derbyshirescbs.proceduresonline.com/chapters/p_invest_complex_abuse.html</vt:lpwstr>
      </vt:variant>
      <vt:variant>
        <vt:lpwstr/>
      </vt:variant>
      <vt:variant>
        <vt:i4>6094888</vt:i4>
      </vt:variant>
      <vt:variant>
        <vt:i4>96</vt:i4>
      </vt:variant>
      <vt:variant>
        <vt:i4>0</vt:i4>
      </vt:variant>
      <vt:variant>
        <vt:i4>5</vt:i4>
      </vt:variant>
      <vt:variant>
        <vt:lpwstr>http://trixresources.proceduresonline.com/nat_key/keywords/dis_barring_service.html</vt:lpwstr>
      </vt:variant>
      <vt:variant>
        <vt:lpwstr/>
      </vt:variant>
      <vt:variant>
        <vt:i4>6946875</vt:i4>
      </vt:variant>
      <vt:variant>
        <vt:i4>93</vt:i4>
      </vt:variant>
      <vt:variant>
        <vt:i4>0</vt:i4>
      </vt:variant>
      <vt:variant>
        <vt:i4>5</vt:i4>
      </vt:variant>
      <vt:variant>
        <vt:lpwstr>http://trixresources.proceduresonline.com/nat_key/keywords/strategy_discussion.html</vt:lpwstr>
      </vt:variant>
      <vt:variant>
        <vt:lpwstr/>
      </vt:variant>
      <vt:variant>
        <vt:i4>3145729</vt:i4>
      </vt:variant>
      <vt:variant>
        <vt:i4>90</vt:i4>
      </vt:variant>
      <vt:variant>
        <vt:i4>0</vt:i4>
      </vt:variant>
      <vt:variant>
        <vt:i4>5</vt:i4>
      </vt:variant>
      <vt:variant>
        <vt:lpwstr>http://derbyshirescbs.proceduresonline.com/chapters/p_alleg_staff_carer_volunteer.html</vt:lpwstr>
      </vt:variant>
      <vt:variant>
        <vt:lpwstr>roles_resp</vt:lpwstr>
      </vt:variant>
      <vt:variant>
        <vt:i4>5373994</vt:i4>
      </vt:variant>
      <vt:variant>
        <vt:i4>87</vt:i4>
      </vt:variant>
      <vt:variant>
        <vt:i4>0</vt:i4>
      </vt:variant>
      <vt:variant>
        <vt:i4>5</vt:i4>
      </vt:variant>
      <vt:variant>
        <vt:lpwstr>http://derbyshirescbs.proceduresonline.com/p_alleg_staff_carer_volunteer.html</vt:lpwstr>
      </vt:variant>
      <vt:variant>
        <vt:lpwstr>roles_resp</vt:lpwstr>
      </vt:variant>
      <vt:variant>
        <vt:i4>2162695</vt:i4>
      </vt:variant>
      <vt:variant>
        <vt:i4>84</vt:i4>
      </vt:variant>
      <vt:variant>
        <vt:i4>0</vt:i4>
      </vt:variant>
      <vt:variant>
        <vt:i4>5</vt:i4>
      </vt:variant>
      <vt:variant>
        <vt:lpwstr>http://derbyshirescbs.proceduresonline.com/chapters/p_cp_s47_enq.html</vt:lpwstr>
      </vt:variant>
      <vt:variant>
        <vt:lpwstr>strategy</vt:lpwstr>
      </vt:variant>
      <vt:variant>
        <vt:i4>7405612</vt:i4>
      </vt:variant>
      <vt:variant>
        <vt:i4>81</vt:i4>
      </vt:variant>
      <vt:variant>
        <vt:i4>0</vt:i4>
      </vt:variant>
      <vt:variant>
        <vt:i4>5</vt:i4>
      </vt:variant>
      <vt:variant>
        <vt:lpwstr>http://trixresources.proceduresonline.com/nat_key/keywords/significant_harm.html</vt:lpwstr>
      </vt:variant>
      <vt:variant>
        <vt:lpwstr/>
      </vt:variant>
      <vt:variant>
        <vt:i4>917520</vt:i4>
      </vt:variant>
      <vt:variant>
        <vt:i4>78</vt:i4>
      </vt:variant>
      <vt:variant>
        <vt:i4>0</vt:i4>
      </vt:variant>
      <vt:variant>
        <vt:i4>5</vt:i4>
      </vt:variant>
      <vt:variant>
        <vt:lpwstr>http://derbyshirescbs.proceduresonline.com/chapters/p_alleg_staff_carer_volunteer.html</vt:lpwstr>
      </vt:variant>
      <vt:variant>
        <vt:lpwstr>conclusion</vt:lpwstr>
      </vt:variant>
      <vt:variant>
        <vt:i4>5832765</vt:i4>
      </vt:variant>
      <vt:variant>
        <vt:i4>75</vt:i4>
      </vt:variant>
      <vt:variant>
        <vt:i4>0</vt:i4>
      </vt:variant>
      <vt:variant>
        <vt:i4>5</vt:i4>
      </vt:variant>
      <vt:variant>
        <vt:lpwstr>http://trixresources.proceduresonline.com/nat_key/keywords/cqc.html</vt:lpwstr>
      </vt:variant>
      <vt:variant>
        <vt:lpwstr/>
      </vt:variant>
      <vt:variant>
        <vt:i4>8060958</vt:i4>
      </vt:variant>
      <vt:variant>
        <vt:i4>72</vt:i4>
      </vt:variant>
      <vt:variant>
        <vt:i4>0</vt:i4>
      </vt:variant>
      <vt:variant>
        <vt:i4>5</vt:i4>
      </vt:variant>
      <vt:variant>
        <vt:lpwstr>http://trixresources.proceduresonline.com/nat_key/keywords/office_standards_edu.html</vt:lpwstr>
      </vt:variant>
      <vt:variant>
        <vt:lpwstr/>
      </vt:variant>
      <vt:variant>
        <vt:i4>7078001</vt:i4>
      </vt:variant>
      <vt:variant>
        <vt:i4>69</vt:i4>
      </vt:variant>
      <vt:variant>
        <vt:i4>0</vt:i4>
      </vt:variant>
      <vt:variant>
        <vt:i4>5</vt:i4>
      </vt:variant>
      <vt:variant>
        <vt:lpwstr>http://derbyshirescbs.proceduresonline.com/chapters/p_alleg_staff_carer_volunteer.html</vt:lpwstr>
      </vt:variant>
      <vt:variant>
        <vt:lpwstr>introduction</vt:lpwstr>
      </vt:variant>
      <vt:variant>
        <vt:i4>1245290</vt:i4>
      </vt:variant>
      <vt:variant>
        <vt:i4>66</vt:i4>
      </vt:variant>
      <vt:variant>
        <vt:i4>0</vt:i4>
      </vt:variant>
      <vt:variant>
        <vt:i4>5</vt:i4>
      </vt:variant>
      <vt:variant>
        <vt:lpwstr>mailto:GCSX.CAYAProfessionalallegations@derbyshire.gcsx.gov.uk</vt:lpwstr>
      </vt:variant>
      <vt:variant>
        <vt:lpwstr/>
      </vt:variant>
      <vt:variant>
        <vt:i4>8257543</vt:i4>
      </vt:variant>
      <vt:variant>
        <vt:i4>63</vt:i4>
      </vt:variant>
      <vt:variant>
        <vt:i4>0</vt:i4>
      </vt:variant>
      <vt:variant>
        <vt:i4>5</vt:i4>
      </vt:variant>
      <vt:variant>
        <vt:lpwstr>http://derbyshirescbs.proceduresonline.com/docs_library.html</vt:lpwstr>
      </vt:variant>
      <vt:variant>
        <vt:lpwstr/>
      </vt:variant>
      <vt:variant>
        <vt:i4>917543</vt:i4>
      </vt:variant>
      <vt:variant>
        <vt:i4>60</vt:i4>
      </vt:variant>
      <vt:variant>
        <vt:i4>0</vt:i4>
      </vt:variant>
      <vt:variant>
        <vt:i4>5</vt:i4>
      </vt:variant>
      <vt:variant>
        <vt:lpwstr>http://derbyshirescbs.proceduresonline.com/chapters/pr_contacts.html</vt:lpwstr>
      </vt:variant>
      <vt:variant>
        <vt:lpwstr/>
      </vt:variant>
      <vt:variant>
        <vt:i4>5439615</vt:i4>
      </vt:variant>
      <vt:variant>
        <vt:i4>57</vt:i4>
      </vt:variant>
      <vt:variant>
        <vt:i4>0</vt:i4>
      </vt:variant>
      <vt:variant>
        <vt:i4>5</vt:i4>
      </vt:variant>
      <vt:variant>
        <vt:lpwstr>http://derbyshirescbs.proceduresonline.com/chapters/p_alleg_staff_carer_volunteer.html</vt:lpwstr>
      </vt:variant>
      <vt:variant>
        <vt:lpwstr>respect_unfounded</vt:lpwstr>
      </vt:variant>
      <vt:variant>
        <vt:i4>6946887</vt:i4>
      </vt:variant>
      <vt:variant>
        <vt:i4>54</vt:i4>
      </vt:variant>
      <vt:variant>
        <vt:i4>0</vt:i4>
      </vt:variant>
      <vt:variant>
        <vt:i4>5</vt:i4>
      </vt:variant>
      <vt:variant>
        <vt:lpwstr>http://derbyshirescbs.proceduresonline.com/chapters/p_alleg_staff_carer_volunteer.html</vt:lpwstr>
      </vt:variant>
      <vt:variant>
        <vt:lpwstr>learning_lessons</vt:lpwstr>
      </vt:variant>
      <vt:variant>
        <vt:i4>4522081</vt:i4>
      </vt:variant>
      <vt:variant>
        <vt:i4>51</vt:i4>
      </vt:variant>
      <vt:variant>
        <vt:i4>0</vt:i4>
      </vt:variant>
      <vt:variant>
        <vt:i4>5</vt:i4>
      </vt:variant>
      <vt:variant>
        <vt:lpwstr>http://derbyshirescbs.proceduresonline.com/chapters/p_alleg_staff_carer_volunteer.html</vt:lpwstr>
      </vt:variant>
      <vt:variant>
        <vt:lpwstr>alleg_fc</vt:lpwstr>
      </vt:variant>
      <vt:variant>
        <vt:i4>7733349</vt:i4>
      </vt:variant>
      <vt:variant>
        <vt:i4>48</vt:i4>
      </vt:variant>
      <vt:variant>
        <vt:i4>0</vt:i4>
      </vt:variant>
      <vt:variant>
        <vt:i4>5</vt:i4>
      </vt:variant>
      <vt:variant>
        <vt:lpwstr>http://derbyshirescbs.proceduresonline.com/chapters/p_alleg_staff_carer_volunteer.html</vt:lpwstr>
      </vt:variant>
      <vt:variant>
        <vt:lpwstr>reference</vt:lpwstr>
      </vt:variant>
      <vt:variant>
        <vt:i4>8061027</vt:i4>
      </vt:variant>
      <vt:variant>
        <vt:i4>45</vt:i4>
      </vt:variant>
      <vt:variant>
        <vt:i4>0</vt:i4>
      </vt:variant>
      <vt:variant>
        <vt:i4>5</vt:i4>
      </vt:variant>
      <vt:variant>
        <vt:lpwstr>http://derbyshirescbs.proceduresonline.com/chapters/p_alleg_staff_carer_volunteer.html</vt:lpwstr>
      </vt:variant>
      <vt:variant>
        <vt:lpwstr>disciplinary</vt:lpwstr>
      </vt:variant>
      <vt:variant>
        <vt:i4>1310743</vt:i4>
      </vt:variant>
      <vt:variant>
        <vt:i4>42</vt:i4>
      </vt:variant>
      <vt:variant>
        <vt:i4>0</vt:i4>
      </vt:variant>
      <vt:variant>
        <vt:i4>5</vt:i4>
      </vt:variant>
      <vt:variant>
        <vt:lpwstr>http://derbyshirescbs.proceduresonline.com/chapters/p_alleg_staff_carer_volunteer.html</vt:lpwstr>
      </vt:variant>
      <vt:variant>
        <vt:lpwstr>action</vt:lpwstr>
      </vt:variant>
      <vt:variant>
        <vt:i4>917520</vt:i4>
      </vt:variant>
      <vt:variant>
        <vt:i4>39</vt:i4>
      </vt:variant>
      <vt:variant>
        <vt:i4>0</vt:i4>
      </vt:variant>
      <vt:variant>
        <vt:i4>5</vt:i4>
      </vt:variant>
      <vt:variant>
        <vt:lpwstr>http://derbyshirescbs.proceduresonline.com/chapters/p_alleg_staff_carer_volunteer.html</vt:lpwstr>
      </vt:variant>
      <vt:variant>
        <vt:lpwstr>conclusion</vt:lpwstr>
      </vt:variant>
      <vt:variant>
        <vt:i4>2883588</vt:i4>
      </vt:variant>
      <vt:variant>
        <vt:i4>36</vt:i4>
      </vt:variant>
      <vt:variant>
        <vt:i4>0</vt:i4>
      </vt:variant>
      <vt:variant>
        <vt:i4>5</vt:i4>
      </vt:variant>
      <vt:variant>
        <vt:lpwstr>http://derbyshirescbs.proceduresonline.com/chapters/p_alleg_staff_carer_volunteer.html</vt:lpwstr>
      </vt:variant>
      <vt:variant>
        <vt:lpwstr>oversight_monit</vt:lpwstr>
      </vt:variant>
      <vt:variant>
        <vt:i4>3</vt:i4>
      </vt:variant>
      <vt:variant>
        <vt:i4>33</vt:i4>
      </vt:variant>
      <vt:variant>
        <vt:i4>0</vt:i4>
      </vt:variant>
      <vt:variant>
        <vt:i4>5</vt:i4>
      </vt:variant>
      <vt:variant>
        <vt:lpwstr>http://derbyshirescbs.proceduresonline.com/chapters/p_alleg_staff_carer_volunteer.html</vt:lpwstr>
      </vt:variant>
      <vt:variant>
        <vt:lpwstr>timescales</vt:lpwstr>
      </vt:variant>
      <vt:variant>
        <vt:i4>3211291</vt:i4>
      </vt:variant>
      <vt:variant>
        <vt:i4>30</vt:i4>
      </vt:variant>
      <vt:variant>
        <vt:i4>0</vt:i4>
      </vt:variant>
      <vt:variant>
        <vt:i4>5</vt:i4>
      </vt:variant>
      <vt:variant>
        <vt:lpwstr>http://derbyshirescbs.proceduresonline.com/chapters/p_alleg_staff_carer_volunteer.html</vt:lpwstr>
      </vt:variant>
      <vt:variant>
        <vt:lpwstr>rec_keeping</vt:lpwstr>
      </vt:variant>
      <vt:variant>
        <vt:i4>393255</vt:i4>
      </vt:variant>
      <vt:variant>
        <vt:i4>27</vt:i4>
      </vt:variant>
      <vt:variant>
        <vt:i4>0</vt:i4>
      </vt:variant>
      <vt:variant>
        <vt:i4>5</vt:i4>
      </vt:variant>
      <vt:variant>
        <vt:lpwstr>http://derbyshirescbs.proceduresonline.com/chapters/p_alleg_staff_carer_volunteer.html</vt:lpwstr>
      </vt:variant>
      <vt:variant>
        <vt:lpwstr>info_share</vt:lpwstr>
      </vt:variant>
      <vt:variant>
        <vt:i4>7995498</vt:i4>
      </vt:variant>
      <vt:variant>
        <vt:i4>24</vt:i4>
      </vt:variant>
      <vt:variant>
        <vt:i4>0</vt:i4>
      </vt:variant>
      <vt:variant>
        <vt:i4>5</vt:i4>
      </vt:variant>
      <vt:variant>
        <vt:lpwstr>http://derbyshirescbs.proceduresonline.com/chapters/p_alleg_staff_carer_volunteer.html</vt:lpwstr>
      </vt:variant>
      <vt:variant>
        <vt:lpwstr>org_his_abuse</vt:lpwstr>
      </vt:variant>
      <vt:variant>
        <vt:i4>2293803</vt:i4>
      </vt:variant>
      <vt:variant>
        <vt:i4>21</vt:i4>
      </vt:variant>
      <vt:variant>
        <vt:i4>0</vt:i4>
      </vt:variant>
      <vt:variant>
        <vt:i4>5</vt:i4>
      </vt:variant>
      <vt:variant>
        <vt:lpwstr>http://derbyshirescbs.proceduresonline.com/chapters/p_alleg_staff_carer_volunteer.html</vt:lpwstr>
      </vt:variant>
      <vt:variant>
        <vt:lpwstr>reg_comp_agree</vt:lpwstr>
      </vt:variant>
      <vt:variant>
        <vt:i4>131088</vt:i4>
      </vt:variant>
      <vt:variant>
        <vt:i4>18</vt:i4>
      </vt:variant>
      <vt:variant>
        <vt:i4>0</vt:i4>
      </vt:variant>
      <vt:variant>
        <vt:i4>5</vt:i4>
      </vt:variant>
      <vt:variant>
        <vt:lpwstr>http://derbyshirescbs.proceduresonline.com/chapters/p_alleg_staff_carer_volunteer.html</vt:lpwstr>
      </vt:variant>
      <vt:variant>
        <vt:lpwstr>confidentiality</vt:lpwstr>
      </vt:variant>
      <vt:variant>
        <vt:i4>393264</vt:i4>
      </vt:variant>
      <vt:variant>
        <vt:i4>15</vt:i4>
      </vt:variant>
      <vt:variant>
        <vt:i4>0</vt:i4>
      </vt:variant>
      <vt:variant>
        <vt:i4>5</vt:i4>
      </vt:variant>
      <vt:variant>
        <vt:lpwstr>http://derbyshirescbs.proceduresonline.com/chapters/p_alleg_staff_carer_volunteer.html</vt:lpwstr>
      </vt:variant>
      <vt:variant>
        <vt:lpwstr>supp_invol</vt:lpwstr>
      </vt:variant>
      <vt:variant>
        <vt:i4>1769480</vt:i4>
      </vt:variant>
      <vt:variant>
        <vt:i4>12</vt:i4>
      </vt:variant>
      <vt:variant>
        <vt:i4>0</vt:i4>
      </vt:variant>
      <vt:variant>
        <vt:i4>5</vt:i4>
      </vt:variant>
      <vt:variant>
        <vt:lpwstr>http://derbyshirescbs.proceduresonline.com/chapters/p_alleg_staff_carer_volunteer.html</vt:lpwstr>
      </vt:variant>
      <vt:variant>
        <vt:lpwstr>suspen</vt:lpwstr>
      </vt:variant>
      <vt:variant>
        <vt:i4>3145729</vt:i4>
      </vt:variant>
      <vt:variant>
        <vt:i4>9</vt:i4>
      </vt:variant>
      <vt:variant>
        <vt:i4>0</vt:i4>
      </vt:variant>
      <vt:variant>
        <vt:i4>5</vt:i4>
      </vt:variant>
      <vt:variant>
        <vt:lpwstr>http://derbyshirescbs.proceduresonline.com/chapters/p_alleg_staff_carer_volunteer.html</vt:lpwstr>
      </vt:variant>
      <vt:variant>
        <vt:lpwstr>roles_resp</vt:lpwstr>
      </vt:variant>
      <vt:variant>
        <vt:i4>7078001</vt:i4>
      </vt:variant>
      <vt:variant>
        <vt:i4>6</vt:i4>
      </vt:variant>
      <vt:variant>
        <vt:i4>0</vt:i4>
      </vt:variant>
      <vt:variant>
        <vt:i4>5</vt:i4>
      </vt:variant>
      <vt:variant>
        <vt:lpwstr>http://derbyshirescbs.proceduresonline.com/chapters/p_alleg_staff_carer_volunteer.html</vt:lpwstr>
      </vt:variant>
      <vt:variant>
        <vt:lpwstr>introduction</vt:lpwstr>
      </vt:variant>
      <vt:variant>
        <vt:i4>1966129</vt:i4>
      </vt:variant>
      <vt:variant>
        <vt:i4>3</vt:i4>
      </vt:variant>
      <vt:variant>
        <vt:i4>0</vt:i4>
      </vt:variant>
      <vt:variant>
        <vt:i4>5</vt:i4>
      </vt:variant>
      <vt:variant>
        <vt:lpwstr>https://www.gov.uk/government/uploads/system/uploads/attachment_data/file/372753/Keeping_children_safe_in_education.pdf</vt:lpwstr>
      </vt:variant>
      <vt:variant>
        <vt:lpwstr/>
      </vt:variant>
      <vt:variant>
        <vt:i4>2359336</vt:i4>
      </vt:variant>
      <vt:variant>
        <vt:i4>3</vt:i4>
      </vt:variant>
      <vt:variant>
        <vt:i4>0</vt:i4>
      </vt:variant>
      <vt:variant>
        <vt:i4>5</vt:i4>
      </vt:variant>
      <vt:variant>
        <vt:lpwstr>http://www.derbyshirescb.org.uk/professionals/allegations-against-staff/default.asp</vt:lpwstr>
      </vt:variant>
      <vt:variant>
        <vt:lpwstr/>
      </vt:variant>
      <vt:variant>
        <vt:i4>7864414</vt:i4>
      </vt:variant>
      <vt:variant>
        <vt:i4>0</vt:i4>
      </vt:variant>
      <vt:variant>
        <vt:i4>0</vt:i4>
      </vt:variant>
      <vt:variant>
        <vt:i4>5</vt:i4>
      </vt:variant>
      <vt:variant>
        <vt:lpwstr>mailto:Professional.Allegations@derbyshire.gov.uk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THIS CHAPTER</dc:title>
  <dc:subject/>
  <dc:creator>Sarah Bentley</dc:creator>
  <cp:keywords/>
  <cp:lastModifiedBy>L Marriott</cp:lastModifiedBy>
  <cp:revision>2</cp:revision>
  <cp:lastPrinted>2013-05-31T13:18:00Z</cp:lastPrinted>
  <dcterms:created xsi:type="dcterms:W3CDTF">2025-02-25T14:50:00Z</dcterms:created>
  <dcterms:modified xsi:type="dcterms:W3CDTF">2025-02-25T14:50:00Z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0x010100B21EA3877A721542B6065D553F7F7655</vt:lpwstr>
  </property>
</Properties>
</file>