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31" w:type="dxa"/>
        <w:tblInd w:w="108" w:type="dxa"/>
        <w:tblLook w:val="04A0" w:firstRow="1" w:lastRow="0" w:firstColumn="1" w:lastColumn="0" w:noHBand="0" w:noVBand="1"/>
      </w:tblPr>
      <w:tblGrid>
        <w:gridCol w:w="1021"/>
        <w:gridCol w:w="10780"/>
        <w:gridCol w:w="3830"/>
      </w:tblGrid>
      <w:tr w:rsidR="007A6C72" w:rsidRPr="003755A1" w14:paraId="28BFE134" w14:textId="77777777" w:rsidTr="003D5FD5">
        <w:trPr>
          <w:trHeight w:val="483"/>
        </w:trPr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73923BE3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sz w:val="18"/>
                <w:szCs w:val="18"/>
              </w:rPr>
              <w:t>Key Priority:</w:t>
            </w:r>
          </w:p>
          <w:p w14:paraId="4C105A44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0780" w:type="dxa"/>
            <w:shd w:val="clear" w:color="auto" w:fill="D9D9D9" w:themeFill="background1" w:themeFillShade="D9"/>
            <w:vAlign w:val="center"/>
          </w:tcPr>
          <w:p w14:paraId="2A63C4A3" w14:textId="48A3F206" w:rsidR="007A6C72" w:rsidRPr="003755A1" w:rsidRDefault="00BB7390" w:rsidP="003D5FD5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sz w:val="18"/>
                <w:szCs w:val="18"/>
              </w:rPr>
              <w:t>To improve the positivity and productivity of computing at Etwall Primary School.</w:t>
            </w: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507B6433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sz w:val="18"/>
                <w:szCs w:val="18"/>
              </w:rPr>
              <w:t>Monitoring documents to support evaluation and share with Governors</w:t>
            </w:r>
          </w:p>
        </w:tc>
      </w:tr>
      <w:tr w:rsidR="007A6C72" w:rsidRPr="003755A1" w14:paraId="750D3EE7" w14:textId="77777777" w:rsidTr="003D5FD5">
        <w:trPr>
          <w:trHeight w:val="325"/>
        </w:trPr>
        <w:tc>
          <w:tcPr>
            <w:tcW w:w="1021" w:type="dxa"/>
            <w:vMerge w:val="restart"/>
            <w:textDirection w:val="btLr"/>
            <w:vAlign w:val="center"/>
          </w:tcPr>
          <w:p w14:paraId="642F5836" w14:textId="77777777" w:rsidR="007A6C72" w:rsidRPr="003755A1" w:rsidRDefault="007A6C72" w:rsidP="003D5FD5">
            <w:pPr>
              <w:ind w:left="113" w:right="113"/>
              <w:jc w:val="center"/>
              <w:rPr>
                <w:rFonts w:ascii="Comic Sans MS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sz w:val="18"/>
                <w:szCs w:val="18"/>
              </w:rPr>
              <w:t>Individual Strands within the priority area</w:t>
            </w:r>
          </w:p>
        </w:tc>
        <w:tc>
          <w:tcPr>
            <w:tcW w:w="10780" w:type="dxa"/>
            <w:shd w:val="clear" w:color="auto" w:fill="B4C6E7" w:themeFill="accent1" w:themeFillTint="66"/>
            <w:vAlign w:val="center"/>
          </w:tcPr>
          <w:p w14:paraId="07580509" w14:textId="07D81E8C" w:rsidR="007A6C72" w:rsidRPr="003755A1" w:rsidRDefault="00305231" w:rsidP="003D5FD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sz w:val="18"/>
                <w:szCs w:val="18"/>
              </w:rPr>
              <w:t>To ensure a clear progression of skills from EYFS to Year 6.</w:t>
            </w:r>
          </w:p>
        </w:tc>
        <w:tc>
          <w:tcPr>
            <w:tcW w:w="3830" w:type="dxa"/>
            <w:vMerge w:val="restart"/>
          </w:tcPr>
          <w:p w14:paraId="7DB9727F" w14:textId="77777777" w:rsidR="007A6C72" w:rsidRPr="003755A1" w:rsidRDefault="007A6C72" w:rsidP="003D5FD5">
            <w:pPr>
              <w:pStyle w:val="ListParagraph"/>
              <w:numPr>
                <w:ilvl w:val="0"/>
                <w:numId w:val="3"/>
              </w:numPr>
              <w:rPr>
                <w:rFonts w:ascii="Comic Sans MS" w:eastAsia="Arial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eastAsia="Arial" w:hAnsi="Comic Sans MS" w:cstheme="minorHAnsi"/>
                <w:b/>
                <w:sz w:val="18"/>
                <w:szCs w:val="18"/>
              </w:rPr>
              <w:t>Curriculum Overviews</w:t>
            </w:r>
          </w:p>
          <w:p w14:paraId="4E6A7D81" w14:textId="77777777" w:rsidR="007A6C72" w:rsidRPr="003755A1" w:rsidRDefault="007A6C72" w:rsidP="003D5FD5">
            <w:pPr>
              <w:pStyle w:val="ListParagraph"/>
              <w:numPr>
                <w:ilvl w:val="0"/>
                <w:numId w:val="3"/>
              </w:numPr>
              <w:rPr>
                <w:rFonts w:ascii="Comic Sans MS" w:eastAsia="Arial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eastAsia="Arial" w:hAnsi="Comic Sans MS" w:cstheme="minorHAnsi"/>
                <w:b/>
                <w:sz w:val="18"/>
                <w:szCs w:val="18"/>
              </w:rPr>
              <w:t>Subject Monitoring files</w:t>
            </w:r>
          </w:p>
          <w:p w14:paraId="665D9201" w14:textId="77777777" w:rsidR="007A6C72" w:rsidRPr="003755A1" w:rsidRDefault="007A6C72" w:rsidP="003D5FD5">
            <w:pPr>
              <w:pStyle w:val="ListParagraph"/>
              <w:numPr>
                <w:ilvl w:val="0"/>
                <w:numId w:val="3"/>
              </w:numPr>
              <w:rPr>
                <w:rFonts w:ascii="Comic Sans MS" w:eastAsia="Arial" w:hAnsi="Comic Sans MS" w:cstheme="minorHAnsi"/>
                <w:b/>
                <w:sz w:val="18"/>
                <w:szCs w:val="18"/>
              </w:rPr>
            </w:pPr>
            <w:r w:rsidRPr="003755A1">
              <w:rPr>
                <w:rFonts w:ascii="Comic Sans MS" w:eastAsia="Arial" w:hAnsi="Comic Sans MS" w:cstheme="minorHAnsi"/>
                <w:b/>
                <w:sz w:val="18"/>
                <w:szCs w:val="18"/>
              </w:rPr>
              <w:t>School Improvement Plan (SIP)</w:t>
            </w:r>
          </w:p>
          <w:p w14:paraId="2EB72FE5" w14:textId="77777777" w:rsidR="007A6C72" w:rsidRPr="003755A1" w:rsidRDefault="007A6C72" w:rsidP="003D5FD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theme="minorHAnsi"/>
                <w:b/>
                <w:i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sz w:val="18"/>
                <w:szCs w:val="18"/>
              </w:rPr>
              <w:t>Subject Reports/Link Gov reports</w:t>
            </w:r>
          </w:p>
          <w:p w14:paraId="44B51D83" w14:textId="77777777" w:rsidR="007A6C72" w:rsidRPr="003755A1" w:rsidRDefault="007A6C72" w:rsidP="003D5FD5">
            <w:pPr>
              <w:rPr>
                <w:rFonts w:ascii="Comic Sans MS" w:hAnsi="Comic Sans MS" w:cstheme="minorHAnsi"/>
                <w:b/>
                <w:i/>
                <w:sz w:val="18"/>
                <w:szCs w:val="18"/>
              </w:rPr>
            </w:pPr>
          </w:p>
          <w:p w14:paraId="733A02B4" w14:textId="77777777" w:rsidR="007A6C72" w:rsidRPr="003755A1" w:rsidRDefault="007A6C72" w:rsidP="003D5FD5">
            <w:pPr>
              <w:tabs>
                <w:tab w:val="center" w:pos="1807"/>
                <w:tab w:val="right" w:pos="3614"/>
              </w:tabs>
              <w:rPr>
                <w:rFonts w:ascii="Comic Sans MS" w:hAnsi="Comic Sans MS" w:cstheme="minorHAnsi"/>
                <w:b/>
                <w:i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i/>
                <w:sz w:val="18"/>
                <w:szCs w:val="18"/>
              </w:rPr>
              <w:tab/>
              <w:t>Colour Code:</w:t>
            </w:r>
            <w:r w:rsidRPr="003755A1">
              <w:rPr>
                <w:rFonts w:ascii="Comic Sans MS" w:hAnsi="Comic Sans MS" w:cstheme="minorHAnsi"/>
                <w:b/>
                <w:i/>
                <w:sz w:val="18"/>
                <w:szCs w:val="18"/>
              </w:rPr>
              <w:tab/>
            </w:r>
          </w:p>
          <w:p w14:paraId="1386A49C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i/>
                <w:color w:val="FF660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i/>
                <w:color w:val="FF6600"/>
                <w:sz w:val="18"/>
                <w:szCs w:val="18"/>
              </w:rPr>
              <w:t>Autumn Actions</w:t>
            </w:r>
          </w:p>
          <w:p w14:paraId="2F65B9D5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i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i/>
                <w:color w:val="00B050"/>
                <w:sz w:val="18"/>
                <w:szCs w:val="18"/>
              </w:rPr>
              <w:t>Spring Actions</w:t>
            </w:r>
          </w:p>
          <w:p w14:paraId="6C96ECF4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i/>
                <w:color w:val="538135" w:themeColor="accent6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i/>
                <w:color w:val="0070C0"/>
                <w:sz w:val="18"/>
                <w:szCs w:val="18"/>
              </w:rPr>
              <w:t>Summer Actions</w:t>
            </w:r>
          </w:p>
        </w:tc>
      </w:tr>
      <w:tr w:rsidR="007A6C72" w:rsidRPr="003755A1" w14:paraId="71D13280" w14:textId="77777777" w:rsidTr="003D5FD5">
        <w:trPr>
          <w:trHeight w:val="375"/>
        </w:trPr>
        <w:tc>
          <w:tcPr>
            <w:tcW w:w="1021" w:type="dxa"/>
            <w:vMerge/>
          </w:tcPr>
          <w:p w14:paraId="18332446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8EAADB" w:themeFill="accent1" w:themeFillTint="99"/>
            <w:vAlign w:val="center"/>
          </w:tcPr>
          <w:p w14:paraId="7D034ABF" w14:textId="0D1BB3F4" w:rsidR="007A6C72" w:rsidRPr="003755A1" w:rsidRDefault="00305231" w:rsidP="003D5FD5">
            <w:pPr>
              <w:pStyle w:val="ListParagraph"/>
              <w:numPr>
                <w:ilvl w:val="1"/>
                <w:numId w:val="2"/>
              </w:numPr>
              <w:rPr>
                <w:rFonts w:ascii="Comic Sans MS" w:hAnsi="Comic Sans MS" w:cstheme="minorHAnsi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000000" w:themeColor="text1"/>
                <w:sz w:val="18"/>
                <w:szCs w:val="18"/>
              </w:rPr>
              <w:t>To enhance reading opportunities within the computing curriculum.</w:t>
            </w:r>
          </w:p>
        </w:tc>
        <w:tc>
          <w:tcPr>
            <w:tcW w:w="3830" w:type="dxa"/>
            <w:vMerge/>
          </w:tcPr>
          <w:p w14:paraId="02577FDF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7A6C72" w:rsidRPr="003755A1" w14:paraId="62B340BC" w14:textId="77777777" w:rsidTr="003D5FD5">
        <w:trPr>
          <w:trHeight w:val="366"/>
        </w:trPr>
        <w:tc>
          <w:tcPr>
            <w:tcW w:w="1021" w:type="dxa"/>
            <w:vMerge/>
          </w:tcPr>
          <w:p w14:paraId="018B43F4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7A9FCC"/>
            <w:vAlign w:val="center"/>
          </w:tcPr>
          <w:p w14:paraId="56BA9DF6" w14:textId="05B2972A" w:rsidR="007A6C72" w:rsidRPr="003755A1" w:rsidRDefault="00305231" w:rsidP="003D5FD5">
            <w:pPr>
              <w:pStyle w:val="ListParagraph"/>
              <w:numPr>
                <w:ilvl w:val="1"/>
                <w:numId w:val="2"/>
              </w:numPr>
              <w:rPr>
                <w:rFonts w:ascii="Comic Sans MS" w:hAnsi="Comic Sans MS" w:cstheme="minorHAnsi"/>
                <w:color w:val="000000" w:themeColor="text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0000" w:themeColor="text1"/>
                <w:sz w:val="18"/>
                <w:szCs w:val="18"/>
              </w:rPr>
              <w:t>To ensure that children in Key Stage 1 receive a high standard of computing education.</w:t>
            </w:r>
          </w:p>
        </w:tc>
        <w:tc>
          <w:tcPr>
            <w:tcW w:w="3830" w:type="dxa"/>
            <w:vMerge/>
          </w:tcPr>
          <w:p w14:paraId="504ADAA8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7A6C72" w:rsidRPr="003755A1" w14:paraId="7BDFCB7F" w14:textId="77777777" w:rsidTr="003D5FD5">
        <w:trPr>
          <w:trHeight w:val="366"/>
        </w:trPr>
        <w:tc>
          <w:tcPr>
            <w:tcW w:w="1021" w:type="dxa"/>
            <w:vMerge/>
          </w:tcPr>
          <w:p w14:paraId="11C7671C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618DC3"/>
            <w:vAlign w:val="center"/>
          </w:tcPr>
          <w:p w14:paraId="29CB457C" w14:textId="1B8D3C97" w:rsidR="007A6C72" w:rsidRPr="003755A1" w:rsidRDefault="007A6C72" w:rsidP="003D5FD5">
            <w:pPr>
              <w:rPr>
                <w:rFonts w:ascii="Comic Sans MS" w:hAnsi="Comic Sans MS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830" w:type="dxa"/>
            <w:vMerge/>
          </w:tcPr>
          <w:p w14:paraId="7635753E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  <w:tr w:rsidR="007A6C72" w:rsidRPr="003755A1" w14:paraId="6BA55B55" w14:textId="77777777" w:rsidTr="00350352">
        <w:trPr>
          <w:trHeight w:val="486"/>
        </w:trPr>
        <w:tc>
          <w:tcPr>
            <w:tcW w:w="1021" w:type="dxa"/>
            <w:vMerge/>
          </w:tcPr>
          <w:p w14:paraId="538ED0A1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10780" w:type="dxa"/>
            <w:shd w:val="clear" w:color="auto" w:fill="4579B9"/>
            <w:vAlign w:val="center"/>
          </w:tcPr>
          <w:p w14:paraId="28E69651" w14:textId="499BD7E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830" w:type="dxa"/>
            <w:vMerge/>
          </w:tcPr>
          <w:p w14:paraId="3121757F" w14:textId="77777777" w:rsidR="007A6C72" w:rsidRPr="003755A1" w:rsidRDefault="007A6C72" w:rsidP="003D5FD5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</w:tr>
    </w:tbl>
    <w:p w14:paraId="41ADAFAF" w14:textId="77777777" w:rsidR="007A6C72" w:rsidRPr="003755A1" w:rsidRDefault="007A6C72" w:rsidP="007A6C72">
      <w:pPr>
        <w:jc w:val="center"/>
        <w:rPr>
          <w:rFonts w:ascii="Comic Sans MS" w:hAnsi="Comic Sans MS" w:cstheme="minorHAnsi"/>
          <w:b/>
          <w:sz w:val="18"/>
          <w:szCs w:val="18"/>
        </w:rPr>
      </w:pPr>
    </w:p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"/>
        <w:gridCol w:w="3458"/>
        <w:gridCol w:w="1134"/>
        <w:gridCol w:w="1276"/>
        <w:gridCol w:w="1417"/>
        <w:gridCol w:w="1418"/>
        <w:gridCol w:w="6237"/>
      </w:tblGrid>
      <w:tr w:rsidR="007A6C72" w:rsidRPr="003755A1" w14:paraId="216185CE" w14:textId="77777777" w:rsidTr="003D5FD5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3F39A451" w14:textId="72BAF756" w:rsidR="007A6C72" w:rsidRPr="003755A1" w:rsidRDefault="007A6C72" w:rsidP="003D5FD5">
            <w:pPr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Implementation – Curriculum Implementation and Monitoring</w:t>
            </w:r>
            <w:r w:rsidR="003E3379"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 xml:space="preserve"> - </w:t>
            </w:r>
            <w:r w:rsidR="003E3379" w:rsidRPr="003755A1">
              <w:rPr>
                <w:rFonts w:ascii="Comic Sans MS" w:hAnsi="Comic Sans MS" w:cstheme="minorHAnsi"/>
                <w:color w:val="FFFFFF" w:themeColor="background1"/>
                <w:sz w:val="18"/>
                <w:szCs w:val="18"/>
              </w:rPr>
              <w:t xml:space="preserve">To </w:t>
            </w:r>
            <w:r w:rsidR="008575B1" w:rsidRPr="003755A1">
              <w:rPr>
                <w:rFonts w:ascii="Comic Sans MS" w:hAnsi="Comic Sans MS" w:cstheme="minorHAnsi"/>
                <w:color w:val="FFFFFF" w:themeColor="background1"/>
                <w:sz w:val="18"/>
                <w:szCs w:val="18"/>
              </w:rPr>
              <w:t>ensure a clear progression of skills from EYFS to Year 6.</w:t>
            </w:r>
          </w:p>
        </w:tc>
      </w:tr>
      <w:tr w:rsidR="007A6C72" w:rsidRPr="003755A1" w14:paraId="6C17291F" w14:textId="77777777" w:rsidTr="003D5FD5">
        <w:trPr>
          <w:trHeight w:val="623"/>
        </w:trPr>
        <w:tc>
          <w:tcPr>
            <w:tcW w:w="682" w:type="dxa"/>
            <w:shd w:val="clear" w:color="auto" w:fill="0070C0"/>
            <w:vAlign w:val="center"/>
          </w:tcPr>
          <w:p w14:paraId="3556E32A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58" w:type="dxa"/>
            <w:shd w:val="clear" w:color="auto" w:fill="0070C0"/>
            <w:vAlign w:val="center"/>
          </w:tcPr>
          <w:p w14:paraId="615585FE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290242E8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56CD8BC2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Monitored 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26776446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4D4EA041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5C66BABF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3C6BFA" w:rsidRPr="003755A1" w14:paraId="02DD7E3B" w14:textId="77777777" w:rsidTr="00AF152C">
        <w:trPr>
          <w:trHeight w:val="443"/>
        </w:trPr>
        <w:tc>
          <w:tcPr>
            <w:tcW w:w="682" w:type="dxa"/>
            <w:vMerge w:val="restart"/>
          </w:tcPr>
          <w:p w14:paraId="45670276" w14:textId="53362EDD" w:rsidR="003C6BFA" w:rsidRPr="003755A1" w:rsidRDefault="001028F8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sz w:val="18"/>
                <w:szCs w:val="18"/>
              </w:rPr>
              <w:t>1.1</w:t>
            </w:r>
          </w:p>
        </w:tc>
        <w:tc>
          <w:tcPr>
            <w:tcW w:w="3458" w:type="dxa"/>
            <w:vMerge w:val="restart"/>
            <w:vAlign w:val="center"/>
          </w:tcPr>
          <w:p w14:paraId="1BD65597" w14:textId="7FBB8ACF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 xml:space="preserve">Ensure a clear progression of skills is evidenced across the school </w:t>
            </w:r>
          </w:p>
        </w:tc>
        <w:tc>
          <w:tcPr>
            <w:tcW w:w="1134" w:type="dxa"/>
            <w:vMerge w:val="restart"/>
            <w:vAlign w:val="center"/>
          </w:tcPr>
          <w:p w14:paraId="089E4AD7" w14:textId="6798861E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Merge w:val="restart"/>
            <w:vAlign w:val="center"/>
          </w:tcPr>
          <w:p w14:paraId="3BA9CA6F" w14:textId="3825F5FA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Merge w:val="restart"/>
            <w:vAlign w:val="center"/>
          </w:tcPr>
          <w:p w14:paraId="7A5641DB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066BA2B8" w14:textId="1948C591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</w:tc>
        <w:tc>
          <w:tcPr>
            <w:tcW w:w="1418" w:type="dxa"/>
            <w:vMerge w:val="restart"/>
            <w:vAlign w:val="center"/>
          </w:tcPr>
          <w:p w14:paraId="6A4E23C4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 xml:space="preserve">Release time as necessary </w:t>
            </w:r>
          </w:p>
        </w:tc>
        <w:tc>
          <w:tcPr>
            <w:tcW w:w="6237" w:type="dxa"/>
          </w:tcPr>
          <w:p w14:paraId="52BEF583" w14:textId="4A849B28" w:rsidR="003C6BFA" w:rsidRPr="003755A1" w:rsidRDefault="003C6BFA" w:rsidP="003C6BFA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ED7D31" w:themeColor="accent2"/>
                <w:sz w:val="18"/>
                <w:szCs w:val="18"/>
              </w:rPr>
              <w:t>A meeting with the EYFS lead is held at the start of the academic year to ensure alignment of computing skills progression from EYFS to Key Stage 1.</w:t>
            </w:r>
          </w:p>
        </w:tc>
      </w:tr>
      <w:tr w:rsidR="003C6BFA" w:rsidRPr="003755A1" w14:paraId="0A4CAB7A" w14:textId="77777777" w:rsidTr="00AF152C">
        <w:trPr>
          <w:trHeight w:val="456"/>
        </w:trPr>
        <w:tc>
          <w:tcPr>
            <w:tcW w:w="682" w:type="dxa"/>
            <w:vMerge/>
          </w:tcPr>
          <w:p w14:paraId="06405688" w14:textId="77777777" w:rsidR="003C6BFA" w:rsidRPr="003755A1" w:rsidRDefault="003C6BFA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6D44629E" w14:textId="77777777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88359B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7D73B8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6CD2FCA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8AF18F9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</w:tcPr>
          <w:p w14:paraId="605DD1F6" w14:textId="5C413BE6" w:rsidR="003C6BFA" w:rsidRPr="003755A1" w:rsidRDefault="003C6BFA" w:rsidP="003C6BFA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3755A1">
              <w:rPr>
                <w:rStyle w:val="Strong"/>
                <w:rFonts w:ascii="Comic Sans MS" w:hAnsi="Comic Sans MS"/>
                <w:b w:val="0"/>
                <w:bCs w:val="0"/>
                <w:color w:val="70AD47" w:themeColor="accent6"/>
                <w:sz w:val="18"/>
                <w:szCs w:val="18"/>
              </w:rPr>
              <w:t>S</w:t>
            </w:r>
            <w:r w:rsidRPr="003755A1">
              <w:rPr>
                <w:rFonts w:ascii="Comic Sans MS" w:hAnsi="Comic Sans MS"/>
                <w:color w:val="70AD47" w:themeColor="accent6"/>
                <w:sz w:val="18"/>
                <w:szCs w:val="18"/>
              </w:rPr>
              <w:t>kills progression map is updated and shared with all staff, clearly outlining the computing skills to be developed at each year group from EYFS to Year 6.</w:t>
            </w:r>
          </w:p>
        </w:tc>
      </w:tr>
      <w:tr w:rsidR="003C6BFA" w:rsidRPr="003755A1" w14:paraId="3DB13E09" w14:textId="77777777" w:rsidTr="00AF152C">
        <w:trPr>
          <w:trHeight w:val="456"/>
        </w:trPr>
        <w:tc>
          <w:tcPr>
            <w:tcW w:w="682" w:type="dxa"/>
            <w:vMerge/>
          </w:tcPr>
          <w:p w14:paraId="3A5B2A62" w14:textId="77777777" w:rsidR="003C6BFA" w:rsidRPr="003755A1" w:rsidRDefault="003C6BFA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5675BAE1" w14:textId="77777777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D8F3C4D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094BC2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EAC3FFF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11FF07B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</w:tcPr>
          <w:p w14:paraId="6159662A" w14:textId="10E977CF" w:rsidR="003C6BFA" w:rsidRPr="003755A1" w:rsidRDefault="003C6BFA" w:rsidP="003C6BFA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70AD47" w:themeColor="accent6"/>
                <w:sz w:val="18"/>
                <w:szCs w:val="18"/>
              </w:rPr>
              <w:t>All teachers demonstrate clear understanding and use of the progression map in their lesson planning and delivery.</w:t>
            </w:r>
          </w:p>
        </w:tc>
      </w:tr>
      <w:tr w:rsidR="003C6BFA" w:rsidRPr="003755A1" w14:paraId="427902DE" w14:textId="77777777" w:rsidTr="00AF152C">
        <w:trPr>
          <w:trHeight w:val="456"/>
        </w:trPr>
        <w:tc>
          <w:tcPr>
            <w:tcW w:w="682" w:type="dxa"/>
            <w:vMerge/>
          </w:tcPr>
          <w:p w14:paraId="4A8862C2" w14:textId="77777777" w:rsidR="003C6BFA" w:rsidRPr="003755A1" w:rsidRDefault="003C6BFA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6D418125" w14:textId="77777777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5044C06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E54518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6986510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F69EB41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</w:tcPr>
          <w:p w14:paraId="7D7311A6" w14:textId="0E285CBA" w:rsidR="003C6BFA" w:rsidRPr="003755A1" w:rsidRDefault="003C6BFA" w:rsidP="003C6BFA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4472C4" w:themeColor="accent1"/>
                <w:sz w:val="18"/>
                <w:szCs w:val="18"/>
              </w:rPr>
              <w:t>Regular formative assessments are carried out to monitor pupil progress, with key skills being tracked across the year groups.</w:t>
            </w:r>
          </w:p>
        </w:tc>
      </w:tr>
      <w:tr w:rsidR="003C6BFA" w:rsidRPr="003755A1" w14:paraId="78CA9A70" w14:textId="77777777" w:rsidTr="00AF152C">
        <w:trPr>
          <w:trHeight w:val="456"/>
        </w:trPr>
        <w:tc>
          <w:tcPr>
            <w:tcW w:w="682" w:type="dxa"/>
            <w:vMerge/>
          </w:tcPr>
          <w:p w14:paraId="3A8633C1" w14:textId="77777777" w:rsidR="003C6BFA" w:rsidRPr="003755A1" w:rsidRDefault="003C6BFA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497C53EC" w14:textId="77777777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AC5249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DD944A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18E7F38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02B38B39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</w:tcPr>
          <w:p w14:paraId="3CF0B132" w14:textId="7075EB5D" w:rsidR="003C6BFA" w:rsidRPr="003755A1" w:rsidRDefault="003C6BFA" w:rsidP="003C6BFA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4472C4" w:themeColor="accent1"/>
                <w:sz w:val="18"/>
                <w:szCs w:val="18"/>
              </w:rPr>
              <w:t>Examples of pupil work are collected and reviewed regularly to ensure the progression of skills is being achieved and appropriately built upon.</w:t>
            </w:r>
          </w:p>
        </w:tc>
      </w:tr>
      <w:tr w:rsidR="003C6BFA" w:rsidRPr="003755A1" w14:paraId="0C42321D" w14:textId="77777777" w:rsidTr="00AF152C">
        <w:trPr>
          <w:trHeight w:val="456"/>
        </w:trPr>
        <w:tc>
          <w:tcPr>
            <w:tcW w:w="682" w:type="dxa"/>
            <w:vMerge/>
          </w:tcPr>
          <w:p w14:paraId="2822C1B3" w14:textId="77777777" w:rsidR="003C6BFA" w:rsidRPr="003755A1" w:rsidRDefault="003C6BFA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586DBEDA" w14:textId="77777777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53F8E56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2442440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B2F8F21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A92C3C6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</w:tcPr>
          <w:p w14:paraId="5B6D5427" w14:textId="53CB4F06" w:rsidR="003C6BFA" w:rsidRPr="003755A1" w:rsidRDefault="003C6BFA" w:rsidP="003C6BFA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4472C4" w:themeColor="accent1"/>
                <w:sz w:val="18"/>
                <w:szCs w:val="18"/>
              </w:rPr>
              <w:t>Pupils are able to articulate the skills they have learned and how they have progressed in computing.</w:t>
            </w:r>
          </w:p>
        </w:tc>
      </w:tr>
      <w:tr w:rsidR="003C6BFA" w:rsidRPr="003755A1" w14:paraId="55641761" w14:textId="77777777" w:rsidTr="00AF152C">
        <w:trPr>
          <w:trHeight w:val="456"/>
        </w:trPr>
        <w:tc>
          <w:tcPr>
            <w:tcW w:w="682" w:type="dxa"/>
            <w:vMerge/>
          </w:tcPr>
          <w:p w14:paraId="1313BE33" w14:textId="77777777" w:rsidR="003C6BFA" w:rsidRPr="003755A1" w:rsidRDefault="003C6BFA" w:rsidP="003C6BFA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77745AEE" w14:textId="77777777" w:rsidR="003C6BFA" w:rsidRPr="003755A1" w:rsidRDefault="003C6BFA" w:rsidP="003C6BFA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5D14356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112338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480E12E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F4B6047" w14:textId="77777777" w:rsidR="003C6BFA" w:rsidRPr="003755A1" w:rsidRDefault="003C6BFA" w:rsidP="003C6BFA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</w:tcPr>
          <w:p w14:paraId="79B950F7" w14:textId="489FA0DD" w:rsidR="003C6BFA" w:rsidRPr="003755A1" w:rsidRDefault="003C6BFA" w:rsidP="003C6BFA">
            <w:pPr>
              <w:rPr>
                <w:rFonts w:ascii="Comic Sans MS" w:hAnsi="Comic Sans MS"/>
                <w:color w:val="4472C4" w:themeColor="accent1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4472C4" w:themeColor="accent1"/>
                <w:sz w:val="18"/>
                <w:szCs w:val="18"/>
              </w:rPr>
              <w:t>Lesson observations/learning walks take place to ensure that the progression of skills is being effectively implemented in the classroom.</w:t>
            </w:r>
          </w:p>
        </w:tc>
      </w:tr>
    </w:tbl>
    <w:p w14:paraId="006BA0D7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3C060058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4D47F833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58B9EF94" w14:textId="77777777" w:rsidR="00161A3E" w:rsidRPr="003755A1" w:rsidRDefault="00161A3E" w:rsidP="007A6C72">
      <w:pPr>
        <w:rPr>
          <w:rFonts w:ascii="Comic Sans MS" w:hAnsi="Comic Sans MS"/>
          <w:sz w:val="18"/>
          <w:szCs w:val="18"/>
        </w:rPr>
      </w:pPr>
    </w:p>
    <w:p w14:paraId="69D0240E" w14:textId="77777777" w:rsidR="00161A3E" w:rsidRPr="003755A1" w:rsidRDefault="00161A3E" w:rsidP="007A6C72">
      <w:pPr>
        <w:rPr>
          <w:rFonts w:ascii="Comic Sans MS" w:hAnsi="Comic Sans MS"/>
          <w:sz w:val="18"/>
          <w:szCs w:val="18"/>
        </w:rPr>
      </w:pPr>
    </w:p>
    <w:p w14:paraId="5D09A5BA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5627AB4F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727BF1A8" w14:textId="77777777" w:rsidR="00973F8D" w:rsidRPr="003755A1" w:rsidRDefault="00973F8D" w:rsidP="007A6C72">
      <w:pPr>
        <w:rPr>
          <w:rFonts w:ascii="Comic Sans MS" w:hAnsi="Comic Sans MS"/>
          <w:sz w:val="18"/>
          <w:szCs w:val="18"/>
        </w:rPr>
      </w:pPr>
    </w:p>
    <w:p w14:paraId="4AE3CE44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206CD501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"/>
        <w:gridCol w:w="3458"/>
        <w:gridCol w:w="1134"/>
        <w:gridCol w:w="1276"/>
        <w:gridCol w:w="1417"/>
        <w:gridCol w:w="1843"/>
        <w:gridCol w:w="5812"/>
      </w:tblGrid>
      <w:tr w:rsidR="007A6C72" w:rsidRPr="003755A1" w14:paraId="1570C5DA" w14:textId="77777777" w:rsidTr="003D5FD5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0A345A16" w14:textId="0F154ACE" w:rsidR="007A6C72" w:rsidRPr="003755A1" w:rsidRDefault="007A6C72" w:rsidP="003D5FD5">
            <w:pPr>
              <w:rPr>
                <w:rFonts w:ascii="Comic Sans MS" w:hAnsi="Comic Sans MS" w:cstheme="minorHAnsi"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 xml:space="preserve">Implementation – Curriculum Implementation and Monitoring – </w:t>
            </w:r>
            <w:r w:rsidR="00BC4330" w:rsidRPr="003755A1">
              <w:rPr>
                <w:rFonts w:ascii="Comic Sans MS" w:hAnsi="Comic Sans MS"/>
                <w:color w:val="FFFFFF" w:themeColor="background1"/>
                <w:sz w:val="18"/>
                <w:szCs w:val="18"/>
              </w:rPr>
              <w:t xml:space="preserve">To </w:t>
            </w:r>
            <w:r w:rsidR="003C6BFA" w:rsidRPr="003755A1">
              <w:rPr>
                <w:rFonts w:ascii="Comic Sans MS" w:hAnsi="Comic Sans MS"/>
                <w:color w:val="FFFFFF" w:themeColor="background1"/>
                <w:sz w:val="18"/>
                <w:szCs w:val="18"/>
              </w:rPr>
              <w:t>enhance</w:t>
            </w:r>
            <w:r w:rsidR="001A7891" w:rsidRPr="003755A1">
              <w:rPr>
                <w:rFonts w:ascii="Comic Sans MS" w:hAnsi="Comic Sans MS"/>
                <w:color w:val="FFFFFF" w:themeColor="background1"/>
                <w:sz w:val="18"/>
                <w:szCs w:val="18"/>
              </w:rPr>
              <w:t xml:space="preserve"> reading opportunities in </w:t>
            </w:r>
            <w:r w:rsidR="003C6BFA" w:rsidRPr="003755A1">
              <w:rPr>
                <w:rFonts w:ascii="Comic Sans MS" w:hAnsi="Comic Sans MS"/>
                <w:color w:val="FFFFFF" w:themeColor="background1"/>
                <w:sz w:val="18"/>
                <w:szCs w:val="18"/>
              </w:rPr>
              <w:t>the computing curriculum</w:t>
            </w:r>
          </w:p>
        </w:tc>
      </w:tr>
      <w:tr w:rsidR="007A6C72" w:rsidRPr="003755A1" w14:paraId="1D16A9DA" w14:textId="77777777" w:rsidTr="00E833F7">
        <w:trPr>
          <w:trHeight w:val="623"/>
        </w:trPr>
        <w:tc>
          <w:tcPr>
            <w:tcW w:w="682" w:type="dxa"/>
            <w:shd w:val="clear" w:color="auto" w:fill="0070C0"/>
            <w:vAlign w:val="center"/>
          </w:tcPr>
          <w:p w14:paraId="2262F717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58" w:type="dxa"/>
            <w:shd w:val="clear" w:color="auto" w:fill="0070C0"/>
            <w:vAlign w:val="center"/>
          </w:tcPr>
          <w:p w14:paraId="49ADFE5A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3303AA19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2EA14E09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Monitored 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7D3B77A6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843" w:type="dxa"/>
            <w:shd w:val="clear" w:color="auto" w:fill="0070C0"/>
            <w:vAlign w:val="center"/>
          </w:tcPr>
          <w:p w14:paraId="6D6A06F9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5812" w:type="dxa"/>
            <w:shd w:val="clear" w:color="auto" w:fill="0070C0"/>
            <w:vAlign w:val="center"/>
          </w:tcPr>
          <w:p w14:paraId="179A7F69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3443BE" w:rsidRPr="003755A1" w14:paraId="3851D9AF" w14:textId="77777777" w:rsidTr="00F56CCD">
        <w:trPr>
          <w:trHeight w:val="339"/>
        </w:trPr>
        <w:tc>
          <w:tcPr>
            <w:tcW w:w="682" w:type="dxa"/>
            <w:vMerge w:val="restart"/>
            <w:shd w:val="clear" w:color="auto" w:fill="FFFFFF" w:themeFill="background1"/>
          </w:tcPr>
          <w:p w14:paraId="097EC759" w14:textId="77777777" w:rsidR="003443BE" w:rsidRPr="003755A1" w:rsidRDefault="003443BE" w:rsidP="003443B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5FB248D1" w14:textId="77777777" w:rsidR="003443BE" w:rsidRPr="003755A1" w:rsidRDefault="003443BE" w:rsidP="003443BE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sz w:val="18"/>
                <w:szCs w:val="18"/>
              </w:rPr>
              <w:t>1.2</w:t>
            </w:r>
          </w:p>
        </w:tc>
        <w:tc>
          <w:tcPr>
            <w:tcW w:w="3458" w:type="dxa"/>
            <w:vMerge w:val="restart"/>
            <w:shd w:val="clear" w:color="auto" w:fill="FFFFFF" w:themeFill="background1"/>
            <w:vAlign w:val="center"/>
          </w:tcPr>
          <w:p w14:paraId="55A06F90" w14:textId="0A0517C5" w:rsidR="003443BE" w:rsidRPr="003755A1" w:rsidRDefault="003443BE" w:rsidP="003443BE">
            <w:pPr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 xml:space="preserve">Use books to make links to the children’s computing learning. </w:t>
            </w:r>
          </w:p>
        </w:tc>
        <w:tc>
          <w:tcPr>
            <w:tcW w:w="1134" w:type="dxa"/>
            <w:vMerge w:val="restart"/>
            <w:vAlign w:val="center"/>
          </w:tcPr>
          <w:p w14:paraId="06E4C7E6" w14:textId="6A8151EA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LM</w:t>
            </w:r>
          </w:p>
        </w:tc>
        <w:tc>
          <w:tcPr>
            <w:tcW w:w="1276" w:type="dxa"/>
            <w:vMerge w:val="restart"/>
            <w:vAlign w:val="center"/>
          </w:tcPr>
          <w:p w14:paraId="11D57B34" w14:textId="505334AE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LM/SB</w:t>
            </w:r>
          </w:p>
        </w:tc>
        <w:tc>
          <w:tcPr>
            <w:tcW w:w="1417" w:type="dxa"/>
            <w:vMerge w:val="restart"/>
            <w:vAlign w:val="center"/>
          </w:tcPr>
          <w:p w14:paraId="5F84AB9C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Book Scrutiny</w:t>
            </w:r>
          </w:p>
          <w:p w14:paraId="1F055029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Learning Walks</w:t>
            </w:r>
          </w:p>
          <w:p w14:paraId="7FB867BE" w14:textId="04B068A0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Monitoring planning</w:t>
            </w:r>
          </w:p>
        </w:tc>
        <w:tc>
          <w:tcPr>
            <w:tcW w:w="1843" w:type="dxa"/>
            <w:vMerge w:val="restart"/>
            <w:vAlign w:val="center"/>
          </w:tcPr>
          <w:p w14:paraId="6070EFB0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B050"/>
                <w:sz w:val="18"/>
                <w:szCs w:val="18"/>
              </w:rPr>
              <w:t>Release time as necessary</w:t>
            </w:r>
          </w:p>
        </w:tc>
        <w:tc>
          <w:tcPr>
            <w:tcW w:w="5812" w:type="dxa"/>
          </w:tcPr>
          <w:p w14:paraId="67A822F4" w14:textId="0027F2B7" w:rsidR="003443BE" w:rsidRPr="003755A1" w:rsidRDefault="003443BE" w:rsidP="003443BE">
            <w:pPr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70AD47" w:themeColor="accent6"/>
                <w:sz w:val="18"/>
                <w:szCs w:val="18"/>
              </w:rPr>
              <w:t>Ensure a small selection of age-appropriate computing books is available in the school library for pupils to borrow (e.g., books about coding, digital literacy and famous figures in tech).</w:t>
            </w:r>
          </w:p>
        </w:tc>
      </w:tr>
      <w:tr w:rsidR="003443BE" w:rsidRPr="003755A1" w14:paraId="79B42690" w14:textId="77777777" w:rsidTr="00F56CCD">
        <w:trPr>
          <w:trHeight w:val="414"/>
        </w:trPr>
        <w:tc>
          <w:tcPr>
            <w:tcW w:w="682" w:type="dxa"/>
            <w:vMerge/>
          </w:tcPr>
          <w:p w14:paraId="3718EFC2" w14:textId="77777777" w:rsidR="003443BE" w:rsidRPr="003755A1" w:rsidRDefault="003443BE" w:rsidP="003443B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52B2AF81" w14:textId="77777777" w:rsidR="003443BE" w:rsidRPr="003755A1" w:rsidRDefault="003443BE" w:rsidP="003443BE">
            <w:pPr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C03D363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D1498B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CFF2566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34A93F8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1F1B69BC" w14:textId="2D98041C" w:rsidR="003443BE" w:rsidRPr="003755A1" w:rsidRDefault="003443BE" w:rsidP="003443BE">
            <w:pPr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ED7D31" w:themeColor="accent2"/>
                <w:sz w:val="18"/>
                <w:szCs w:val="18"/>
              </w:rPr>
              <w:t>Set up simple, computing-themed displays in corridors with visual aids and reading information (e.g. key facts, terminology and interesting computing topics) to encourage pupils to explore and engage with computing-related content.</w:t>
            </w:r>
          </w:p>
        </w:tc>
      </w:tr>
      <w:tr w:rsidR="003443BE" w:rsidRPr="003755A1" w14:paraId="65DC6BEC" w14:textId="77777777" w:rsidTr="00F56CCD">
        <w:trPr>
          <w:trHeight w:val="554"/>
        </w:trPr>
        <w:tc>
          <w:tcPr>
            <w:tcW w:w="682" w:type="dxa"/>
            <w:vMerge/>
          </w:tcPr>
          <w:p w14:paraId="0F385747" w14:textId="77777777" w:rsidR="003443BE" w:rsidRPr="003755A1" w:rsidRDefault="003443BE" w:rsidP="003443B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7F790718" w14:textId="77777777" w:rsidR="003443BE" w:rsidRPr="003755A1" w:rsidRDefault="003443BE" w:rsidP="003443BE">
            <w:pPr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1122EC9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99B3A8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08DF751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155BC9C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013192E1" w14:textId="121BCFA3" w:rsidR="003443BE" w:rsidRPr="003755A1" w:rsidRDefault="003443BE" w:rsidP="003443BE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70AD47" w:themeColor="accent6"/>
                <w:sz w:val="18"/>
                <w:szCs w:val="18"/>
              </w:rPr>
              <w:t>Include short, manageable reading tasks in computing lessons.</w:t>
            </w:r>
          </w:p>
        </w:tc>
      </w:tr>
      <w:tr w:rsidR="003443BE" w:rsidRPr="003755A1" w14:paraId="5B2873B9" w14:textId="77777777" w:rsidTr="00F56CCD">
        <w:trPr>
          <w:trHeight w:val="554"/>
        </w:trPr>
        <w:tc>
          <w:tcPr>
            <w:tcW w:w="682" w:type="dxa"/>
            <w:vMerge/>
          </w:tcPr>
          <w:p w14:paraId="4F20F29C" w14:textId="77777777" w:rsidR="003443BE" w:rsidRPr="003755A1" w:rsidRDefault="003443BE" w:rsidP="003443B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vAlign w:val="center"/>
          </w:tcPr>
          <w:p w14:paraId="3E081A2C" w14:textId="77777777" w:rsidR="003443BE" w:rsidRPr="003755A1" w:rsidRDefault="003443BE" w:rsidP="003443BE">
            <w:pPr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7E0D91C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F5D9D1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DB20E2D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12D6B9BB" w14:textId="77777777" w:rsidR="003443BE" w:rsidRPr="003755A1" w:rsidRDefault="003443BE" w:rsidP="003443BE">
            <w:pPr>
              <w:jc w:val="center"/>
              <w:rPr>
                <w:rFonts w:ascii="Comic Sans MS" w:hAnsi="Comic Sans MS" w:cstheme="minorHAnsi"/>
                <w:color w:val="00B050"/>
                <w:sz w:val="18"/>
                <w:szCs w:val="18"/>
              </w:rPr>
            </w:pPr>
          </w:p>
        </w:tc>
        <w:tc>
          <w:tcPr>
            <w:tcW w:w="5812" w:type="dxa"/>
          </w:tcPr>
          <w:p w14:paraId="529FE531" w14:textId="395A7A70" w:rsidR="003443BE" w:rsidRPr="003755A1" w:rsidRDefault="003443BE" w:rsidP="003443BE">
            <w:pPr>
              <w:rPr>
                <w:rFonts w:ascii="Comic Sans MS" w:hAnsi="Comic Sans MS"/>
                <w:color w:val="70AD47" w:themeColor="accent6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70AD47" w:themeColor="accent6"/>
                <w:sz w:val="18"/>
                <w:szCs w:val="18"/>
              </w:rPr>
              <w:t>Periodically remind students about the availability of computing books in the library through brief announcements or by mentioning them in computing lessons.</w:t>
            </w:r>
          </w:p>
        </w:tc>
      </w:tr>
    </w:tbl>
    <w:p w14:paraId="74224E10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68A1438B" w14:textId="77777777" w:rsidR="00D0134B" w:rsidRPr="003755A1" w:rsidRDefault="00D0134B" w:rsidP="007A6C72">
      <w:pPr>
        <w:rPr>
          <w:rFonts w:ascii="Comic Sans MS" w:hAnsi="Comic Sans MS"/>
          <w:sz w:val="18"/>
          <w:szCs w:val="18"/>
        </w:rPr>
      </w:pPr>
    </w:p>
    <w:tbl>
      <w:tblPr>
        <w:tblStyle w:val="TableGrid"/>
        <w:tblW w:w="156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2"/>
        <w:gridCol w:w="3458"/>
        <w:gridCol w:w="1134"/>
        <w:gridCol w:w="1276"/>
        <w:gridCol w:w="1417"/>
        <w:gridCol w:w="1418"/>
        <w:gridCol w:w="6237"/>
      </w:tblGrid>
      <w:tr w:rsidR="007A6C72" w:rsidRPr="003755A1" w14:paraId="69B6E095" w14:textId="77777777" w:rsidTr="003D5FD5">
        <w:trPr>
          <w:trHeight w:val="348"/>
        </w:trPr>
        <w:tc>
          <w:tcPr>
            <w:tcW w:w="15622" w:type="dxa"/>
            <w:gridSpan w:val="7"/>
            <w:shd w:val="clear" w:color="auto" w:fill="0070C0"/>
            <w:vAlign w:val="center"/>
          </w:tcPr>
          <w:p w14:paraId="6319A409" w14:textId="4278C1C4" w:rsidR="007A6C72" w:rsidRPr="003755A1" w:rsidRDefault="007A6C72" w:rsidP="003D5FD5">
            <w:pPr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Implementation – Curriculum Implementation and Monitoring</w:t>
            </w:r>
            <w:r w:rsidR="005A18BE"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 xml:space="preserve"> - </w:t>
            </w:r>
            <w:r w:rsidR="007D33A3" w:rsidRPr="003755A1">
              <w:rPr>
                <w:rFonts w:ascii="Comic Sans MS" w:hAnsi="Comic Sans MS" w:cstheme="minorHAnsi"/>
                <w:color w:val="FFFFFF" w:themeColor="background1"/>
                <w:sz w:val="18"/>
                <w:szCs w:val="18"/>
              </w:rPr>
              <w:t xml:space="preserve">To </w:t>
            </w:r>
            <w:r w:rsidR="003443BE" w:rsidRPr="003755A1">
              <w:rPr>
                <w:rFonts w:ascii="Comic Sans MS" w:hAnsi="Comic Sans MS" w:cstheme="minorHAnsi"/>
                <w:color w:val="FFFFFF" w:themeColor="background1"/>
                <w:sz w:val="18"/>
                <w:szCs w:val="18"/>
              </w:rPr>
              <w:t>ensure that children in Key Stage 1 receive a high standard of computing education</w:t>
            </w:r>
            <w:r w:rsidR="007D33A3" w:rsidRPr="003755A1">
              <w:rPr>
                <w:rFonts w:ascii="Comic Sans MS" w:hAnsi="Comic Sans MS" w:cstheme="minorHAnsi"/>
                <w:color w:val="FFFFFF" w:themeColor="background1"/>
                <w:sz w:val="18"/>
                <w:szCs w:val="18"/>
              </w:rPr>
              <w:t>.</w:t>
            </w:r>
          </w:p>
        </w:tc>
      </w:tr>
      <w:tr w:rsidR="007A6C72" w:rsidRPr="003755A1" w14:paraId="1D672080" w14:textId="77777777" w:rsidTr="003D5FD5">
        <w:trPr>
          <w:trHeight w:val="623"/>
        </w:trPr>
        <w:tc>
          <w:tcPr>
            <w:tcW w:w="682" w:type="dxa"/>
            <w:shd w:val="clear" w:color="auto" w:fill="0070C0"/>
            <w:vAlign w:val="center"/>
          </w:tcPr>
          <w:p w14:paraId="27D2A2E0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3458" w:type="dxa"/>
            <w:shd w:val="clear" w:color="auto" w:fill="0070C0"/>
            <w:vAlign w:val="center"/>
          </w:tcPr>
          <w:p w14:paraId="56BF30AF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Action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7FBB8416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Lead Person</w:t>
            </w:r>
          </w:p>
        </w:tc>
        <w:tc>
          <w:tcPr>
            <w:tcW w:w="1276" w:type="dxa"/>
            <w:shd w:val="clear" w:color="auto" w:fill="0070C0"/>
            <w:vAlign w:val="center"/>
          </w:tcPr>
          <w:p w14:paraId="57C72A04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Monitored by</w:t>
            </w:r>
          </w:p>
        </w:tc>
        <w:tc>
          <w:tcPr>
            <w:tcW w:w="1417" w:type="dxa"/>
            <w:shd w:val="clear" w:color="auto" w:fill="0070C0"/>
            <w:vAlign w:val="center"/>
          </w:tcPr>
          <w:p w14:paraId="0EA3B632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Method of Monitoring</w:t>
            </w:r>
          </w:p>
        </w:tc>
        <w:tc>
          <w:tcPr>
            <w:tcW w:w="1418" w:type="dxa"/>
            <w:shd w:val="clear" w:color="auto" w:fill="0070C0"/>
            <w:vAlign w:val="center"/>
          </w:tcPr>
          <w:p w14:paraId="39914E5E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Resource Finance</w:t>
            </w:r>
          </w:p>
        </w:tc>
        <w:tc>
          <w:tcPr>
            <w:tcW w:w="6237" w:type="dxa"/>
            <w:shd w:val="clear" w:color="auto" w:fill="0070C0"/>
            <w:vAlign w:val="center"/>
          </w:tcPr>
          <w:p w14:paraId="16783A74" w14:textId="77777777" w:rsidR="007A6C72" w:rsidRPr="003755A1" w:rsidRDefault="007A6C72" w:rsidP="003D5FD5">
            <w:pPr>
              <w:jc w:val="center"/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b/>
                <w:color w:val="FFFFFF" w:themeColor="background1"/>
                <w:sz w:val="18"/>
                <w:szCs w:val="18"/>
              </w:rPr>
              <w:t>Success Criteria Milestones/Progress</w:t>
            </w:r>
          </w:p>
        </w:tc>
      </w:tr>
      <w:tr w:rsidR="003443BE" w:rsidRPr="003755A1" w14:paraId="12BB9BAA" w14:textId="77777777" w:rsidTr="00255852">
        <w:trPr>
          <w:trHeight w:val="1348"/>
        </w:trPr>
        <w:tc>
          <w:tcPr>
            <w:tcW w:w="682" w:type="dxa"/>
            <w:vMerge w:val="restart"/>
            <w:shd w:val="clear" w:color="auto" w:fill="FFFFFF" w:themeFill="background1"/>
          </w:tcPr>
          <w:p w14:paraId="1856965C" w14:textId="77777777" w:rsidR="003443BE" w:rsidRPr="003755A1" w:rsidRDefault="003443BE" w:rsidP="0021764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4CD30251" w14:textId="6153C72F" w:rsidR="003443BE" w:rsidRPr="003755A1" w:rsidRDefault="003443BE" w:rsidP="00217640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sz w:val="18"/>
                <w:szCs w:val="18"/>
              </w:rPr>
              <w:t>1.3</w:t>
            </w: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14:paraId="560CAE6C" w14:textId="446A6E92" w:rsidR="003443BE" w:rsidRPr="003755A1" w:rsidRDefault="003443BE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Review and update Key Stage 1 computing curriculum (Cycle A)</w:t>
            </w:r>
            <w:r w:rsidR="00090A9F"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7F8E3844" w14:textId="77777777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  <w:p w14:paraId="0E11737B" w14:textId="6290AEDA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  <w:p w14:paraId="3F8C4CA3" w14:textId="0C0B03C9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64D62C" w14:textId="58B5292C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4E1CE62C" w14:textId="77777777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512E46B1" w14:textId="77777777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 xml:space="preserve">Book scrutiny </w:t>
            </w:r>
          </w:p>
          <w:p w14:paraId="2B78F801" w14:textId="4FCD5418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Monitoring planning</w:t>
            </w:r>
          </w:p>
        </w:tc>
        <w:tc>
          <w:tcPr>
            <w:tcW w:w="1418" w:type="dxa"/>
            <w:vAlign w:val="center"/>
          </w:tcPr>
          <w:p w14:paraId="5ACF03AC" w14:textId="175620C7" w:rsidR="003443BE" w:rsidRPr="003755A1" w:rsidRDefault="003443BE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52CCB7FF" w14:textId="7FCDC776" w:rsidR="003443BE" w:rsidRPr="003755A1" w:rsidRDefault="003443BE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The Key Stage 1 computing curriculum is reviewed and updated to ensure it aligns with current best practices and includes essential skills for the age group.</w:t>
            </w:r>
          </w:p>
        </w:tc>
      </w:tr>
      <w:tr w:rsidR="00090A9F" w:rsidRPr="003755A1" w14:paraId="1D1B1826" w14:textId="77777777" w:rsidTr="00473E94">
        <w:trPr>
          <w:trHeight w:val="1013"/>
        </w:trPr>
        <w:tc>
          <w:tcPr>
            <w:tcW w:w="682" w:type="dxa"/>
            <w:vMerge/>
          </w:tcPr>
          <w:p w14:paraId="14FB7846" w14:textId="77777777" w:rsidR="00090A9F" w:rsidRPr="003755A1" w:rsidRDefault="00090A9F" w:rsidP="0021764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Align w:val="center"/>
          </w:tcPr>
          <w:p w14:paraId="0E41D14D" w14:textId="5087C8DA" w:rsidR="00090A9F" w:rsidRPr="003755A1" w:rsidRDefault="00694BEB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Offer</w:t>
            </w:r>
            <w:r w:rsidR="00090A9F"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 xml:space="preserve"> professional development for </w:t>
            </w: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 xml:space="preserve">Key Stage 1 </w:t>
            </w:r>
            <w:r w:rsidR="00090A9F"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teachers.</w:t>
            </w:r>
          </w:p>
        </w:tc>
        <w:tc>
          <w:tcPr>
            <w:tcW w:w="1134" w:type="dxa"/>
            <w:vAlign w:val="center"/>
          </w:tcPr>
          <w:p w14:paraId="0E072F79" w14:textId="69B3B410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44B4E6C9" w14:textId="298F3D62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66EC3518" w14:textId="77777777" w:rsidR="00090A9F" w:rsidRPr="003755A1" w:rsidRDefault="00090A9F" w:rsidP="004D566D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E-mails</w:t>
            </w:r>
          </w:p>
          <w:p w14:paraId="6B067ED7" w14:textId="19632FDC" w:rsidR="00090A9F" w:rsidRPr="003755A1" w:rsidRDefault="00090A9F" w:rsidP="004D566D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Termly newsletters</w:t>
            </w:r>
          </w:p>
        </w:tc>
        <w:tc>
          <w:tcPr>
            <w:tcW w:w="1418" w:type="dxa"/>
            <w:vAlign w:val="center"/>
          </w:tcPr>
          <w:p w14:paraId="733CE56E" w14:textId="41C02E65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023A9963" w14:textId="73B022D1" w:rsidR="00090A9F" w:rsidRPr="003755A1" w:rsidRDefault="00090A9F" w:rsidP="00217640">
            <w:pPr>
              <w:rPr>
                <w:rFonts w:ascii="Comic Sans MS" w:hAnsi="Comic Sans MS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/>
                <w:color w:val="0070C0"/>
                <w:sz w:val="18"/>
                <w:szCs w:val="18"/>
              </w:rPr>
              <w:t>Key Stage 1 teachers have attended relevant training on delivering high-quality computing lessons, ensuring they are confident in teaching computing.</w:t>
            </w:r>
          </w:p>
        </w:tc>
      </w:tr>
      <w:tr w:rsidR="00090A9F" w:rsidRPr="003755A1" w14:paraId="6DAFAE7E" w14:textId="77777777" w:rsidTr="00FF47E5">
        <w:trPr>
          <w:trHeight w:val="1264"/>
        </w:trPr>
        <w:tc>
          <w:tcPr>
            <w:tcW w:w="682" w:type="dxa"/>
            <w:vMerge/>
          </w:tcPr>
          <w:p w14:paraId="59B6749F" w14:textId="77777777" w:rsidR="00090A9F" w:rsidRPr="003755A1" w:rsidRDefault="00090A9F" w:rsidP="0021764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 w:val="restart"/>
            <w:shd w:val="clear" w:color="auto" w:fill="FFFFFF" w:themeFill="background1"/>
            <w:vAlign w:val="center"/>
          </w:tcPr>
          <w:p w14:paraId="47A4D87E" w14:textId="62155770" w:rsidR="00090A9F" w:rsidRPr="003755A1" w:rsidRDefault="00D16373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D16373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Ensure a variety of resources are available and effectively used</w:t>
            </w:r>
            <w:r w:rsidR="00090A9F"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14:paraId="1A1246B9" w14:textId="41BE5B16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Merge w:val="restart"/>
            <w:vAlign w:val="center"/>
          </w:tcPr>
          <w:p w14:paraId="4A2FDEBB" w14:textId="70C6E758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Merge w:val="restart"/>
            <w:vAlign w:val="center"/>
          </w:tcPr>
          <w:p w14:paraId="29466A56" w14:textId="77777777" w:rsidR="00090A9F" w:rsidRPr="003755A1" w:rsidRDefault="00090A9F" w:rsidP="004D566D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29807644" w14:textId="0D6A1F17" w:rsidR="00090A9F" w:rsidRPr="003755A1" w:rsidRDefault="00090A9F" w:rsidP="004D566D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</w:tc>
        <w:tc>
          <w:tcPr>
            <w:tcW w:w="1418" w:type="dxa"/>
            <w:vMerge w:val="restart"/>
            <w:vAlign w:val="center"/>
          </w:tcPr>
          <w:p w14:paraId="4045C95F" w14:textId="04C0BF59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504B23F8" w14:textId="3E2B82F2" w:rsidR="00090A9F" w:rsidRPr="003755A1" w:rsidRDefault="00090A9F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70C0"/>
                <w:sz w:val="18"/>
                <w:szCs w:val="18"/>
              </w:rPr>
              <w:t>A range of age-appropriate computing resources (e.g., apps, software, books and manipulatives) are available for use in Key Stage 1 lessons.</w:t>
            </w:r>
          </w:p>
        </w:tc>
      </w:tr>
      <w:tr w:rsidR="00090A9F" w:rsidRPr="003755A1" w14:paraId="22089272" w14:textId="77777777" w:rsidTr="003A661D">
        <w:trPr>
          <w:trHeight w:val="1533"/>
        </w:trPr>
        <w:tc>
          <w:tcPr>
            <w:tcW w:w="682" w:type="dxa"/>
            <w:vMerge/>
          </w:tcPr>
          <w:p w14:paraId="522D5FCF" w14:textId="77777777" w:rsidR="00090A9F" w:rsidRPr="003755A1" w:rsidRDefault="00090A9F" w:rsidP="00217640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vMerge/>
            <w:shd w:val="clear" w:color="auto" w:fill="FFFFFF" w:themeFill="background1"/>
            <w:vAlign w:val="center"/>
          </w:tcPr>
          <w:p w14:paraId="31C15DD8" w14:textId="77777777" w:rsidR="00090A9F" w:rsidRPr="003755A1" w:rsidRDefault="00090A9F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239F28C" w14:textId="77777777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41ABED9" w14:textId="77777777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1186A70" w14:textId="77777777" w:rsidR="00090A9F" w:rsidRPr="003755A1" w:rsidRDefault="00090A9F" w:rsidP="004D566D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0B84233" w14:textId="77777777" w:rsidR="00090A9F" w:rsidRPr="003755A1" w:rsidRDefault="00090A9F" w:rsidP="00217640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  <w:tc>
          <w:tcPr>
            <w:tcW w:w="6237" w:type="dxa"/>
            <w:vAlign w:val="center"/>
          </w:tcPr>
          <w:p w14:paraId="47D06D94" w14:textId="77777777" w:rsidR="00090A9F" w:rsidRPr="003755A1" w:rsidRDefault="00090A9F" w:rsidP="00217640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</w:p>
        </w:tc>
      </w:tr>
      <w:tr w:rsidR="00090A9F" w:rsidRPr="003755A1" w14:paraId="07882E28" w14:textId="77777777" w:rsidTr="003A661D">
        <w:trPr>
          <w:trHeight w:val="1533"/>
        </w:trPr>
        <w:tc>
          <w:tcPr>
            <w:tcW w:w="682" w:type="dxa"/>
          </w:tcPr>
          <w:p w14:paraId="197E2865" w14:textId="77777777" w:rsidR="00090A9F" w:rsidRPr="003755A1" w:rsidRDefault="00090A9F" w:rsidP="00090A9F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14:paraId="17E05FF8" w14:textId="60507090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Implement regular formative assessments.</w:t>
            </w:r>
          </w:p>
        </w:tc>
        <w:tc>
          <w:tcPr>
            <w:tcW w:w="1134" w:type="dxa"/>
            <w:vAlign w:val="center"/>
          </w:tcPr>
          <w:p w14:paraId="15CE6631" w14:textId="62BC71A2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2A332903" w14:textId="72604597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725AA7B7" w14:textId="77777777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07B92F4F" w14:textId="1AE10D0C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</w:tc>
        <w:tc>
          <w:tcPr>
            <w:tcW w:w="1418" w:type="dxa"/>
            <w:vAlign w:val="center"/>
          </w:tcPr>
          <w:p w14:paraId="6658ADA8" w14:textId="46BE38AF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730AFC91" w14:textId="5729355F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  <w:t>Regular assessments are conducted to monitor students’ progress in computing, with results used to adapt teaching and ensure high standards are maintained.</w:t>
            </w:r>
          </w:p>
        </w:tc>
      </w:tr>
      <w:tr w:rsidR="00090A9F" w:rsidRPr="003755A1" w14:paraId="11F1C016" w14:textId="77777777" w:rsidTr="003A661D">
        <w:trPr>
          <w:trHeight w:val="1533"/>
        </w:trPr>
        <w:tc>
          <w:tcPr>
            <w:tcW w:w="682" w:type="dxa"/>
          </w:tcPr>
          <w:p w14:paraId="67502748" w14:textId="77777777" w:rsidR="00090A9F" w:rsidRPr="003755A1" w:rsidRDefault="00090A9F" w:rsidP="00090A9F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14:paraId="08FFF643" w14:textId="1DF9268D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Encourage hands-on learning with coding.</w:t>
            </w:r>
          </w:p>
        </w:tc>
        <w:tc>
          <w:tcPr>
            <w:tcW w:w="1134" w:type="dxa"/>
            <w:vAlign w:val="center"/>
          </w:tcPr>
          <w:p w14:paraId="5E971A8A" w14:textId="124F3372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65E214CB" w14:textId="037551B1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46CBAC65" w14:textId="77777777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2D44A8D5" w14:textId="0EA18845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</w:tc>
        <w:tc>
          <w:tcPr>
            <w:tcW w:w="1418" w:type="dxa"/>
            <w:vAlign w:val="center"/>
          </w:tcPr>
          <w:p w14:paraId="3E0DBB3C" w14:textId="65F56FEB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2FD4CE0E" w14:textId="04B02723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70C0"/>
                <w:sz w:val="18"/>
                <w:szCs w:val="18"/>
              </w:rPr>
              <w:t xml:space="preserve">Key Stage 1 </w:t>
            </w:r>
            <w:r w:rsidR="00694BEB" w:rsidRPr="003755A1">
              <w:rPr>
                <w:rFonts w:ascii="Comic Sans MS" w:hAnsi="Comic Sans MS" w:cstheme="minorHAnsi"/>
                <w:color w:val="0070C0"/>
                <w:sz w:val="18"/>
                <w:szCs w:val="18"/>
              </w:rPr>
              <w:t>pupils</w:t>
            </w:r>
            <w:r w:rsidRPr="003755A1">
              <w:rPr>
                <w:rFonts w:ascii="Comic Sans MS" w:hAnsi="Comic Sans MS" w:cstheme="minorHAnsi"/>
                <w:color w:val="0070C0"/>
                <w:sz w:val="18"/>
                <w:szCs w:val="18"/>
              </w:rPr>
              <w:t xml:space="preserve"> participate in hands-on coding activities (e.g., using age-appropriate coding apps or programmable toys) to develop practical computing skills.</w:t>
            </w:r>
          </w:p>
        </w:tc>
      </w:tr>
      <w:tr w:rsidR="00090A9F" w:rsidRPr="003755A1" w14:paraId="5C312842" w14:textId="77777777" w:rsidTr="003A661D">
        <w:trPr>
          <w:trHeight w:val="1533"/>
        </w:trPr>
        <w:tc>
          <w:tcPr>
            <w:tcW w:w="682" w:type="dxa"/>
          </w:tcPr>
          <w:p w14:paraId="598CD5B2" w14:textId="77777777" w:rsidR="00090A9F" w:rsidRPr="003755A1" w:rsidRDefault="00090A9F" w:rsidP="00090A9F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14:paraId="0AEEE1E3" w14:textId="72494A92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Ensure computing is integrated into other subjects.</w:t>
            </w:r>
          </w:p>
        </w:tc>
        <w:tc>
          <w:tcPr>
            <w:tcW w:w="1134" w:type="dxa"/>
            <w:vAlign w:val="center"/>
          </w:tcPr>
          <w:p w14:paraId="095C7B3D" w14:textId="3A3D9E2E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3BF0885C" w14:textId="68EA2273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79388A83" w14:textId="77777777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15AC09EA" w14:textId="0926C3A5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</w:tc>
        <w:tc>
          <w:tcPr>
            <w:tcW w:w="1418" w:type="dxa"/>
            <w:vAlign w:val="center"/>
          </w:tcPr>
          <w:p w14:paraId="04051D58" w14:textId="2F2C54C1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53436972" w14:textId="7584E822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0070C0"/>
                <w:sz w:val="18"/>
                <w:szCs w:val="18"/>
              </w:rPr>
              <w:t>Computing is regularly incorporated into other subject areas (e.g., using technology for research or presentations in literacy or science lessons).</w:t>
            </w:r>
          </w:p>
        </w:tc>
      </w:tr>
      <w:tr w:rsidR="00090A9F" w:rsidRPr="003755A1" w14:paraId="2EAD30BC" w14:textId="77777777" w:rsidTr="003A661D">
        <w:trPr>
          <w:trHeight w:val="1533"/>
        </w:trPr>
        <w:tc>
          <w:tcPr>
            <w:tcW w:w="682" w:type="dxa"/>
          </w:tcPr>
          <w:p w14:paraId="7D0C8934" w14:textId="77777777" w:rsidR="00090A9F" w:rsidRPr="003755A1" w:rsidRDefault="00090A9F" w:rsidP="00090A9F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  <w:vAlign w:val="center"/>
          </w:tcPr>
          <w:p w14:paraId="64F87BC9" w14:textId="0C1DDF82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Pupil feedback.</w:t>
            </w:r>
          </w:p>
        </w:tc>
        <w:tc>
          <w:tcPr>
            <w:tcW w:w="1134" w:type="dxa"/>
            <w:vAlign w:val="center"/>
          </w:tcPr>
          <w:p w14:paraId="2BB1BD71" w14:textId="6C833435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5CBD4F59" w14:textId="0076C9EC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682D0F2A" w14:textId="77777777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Learning walks</w:t>
            </w:r>
          </w:p>
          <w:p w14:paraId="093C3088" w14:textId="77777777" w:rsidR="00090A9F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  <w:p w14:paraId="6599E51E" w14:textId="4318579E" w:rsidR="006217DD" w:rsidRPr="003755A1" w:rsidRDefault="006217DD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Pupil interviews</w:t>
            </w:r>
          </w:p>
        </w:tc>
        <w:tc>
          <w:tcPr>
            <w:tcW w:w="1418" w:type="dxa"/>
            <w:vAlign w:val="center"/>
          </w:tcPr>
          <w:p w14:paraId="5BF79D4B" w14:textId="0D100504" w:rsidR="00090A9F" w:rsidRPr="003755A1" w:rsidRDefault="00090A9F" w:rsidP="00090A9F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455A2794" w14:textId="625D1E66" w:rsidR="00090A9F" w:rsidRPr="003755A1" w:rsidRDefault="00090A9F" w:rsidP="00090A9F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  <w:t>Students can share what they have learned and enjoy about their computing lessons, indicating engagement and understanding.</w:t>
            </w:r>
          </w:p>
        </w:tc>
      </w:tr>
      <w:tr w:rsidR="003755A1" w:rsidRPr="003755A1" w14:paraId="1B0D6B74" w14:textId="77777777" w:rsidTr="005F77BA">
        <w:trPr>
          <w:trHeight w:val="1533"/>
        </w:trPr>
        <w:tc>
          <w:tcPr>
            <w:tcW w:w="682" w:type="dxa"/>
          </w:tcPr>
          <w:p w14:paraId="0F7093ED" w14:textId="77777777" w:rsidR="003755A1" w:rsidRPr="003755A1" w:rsidRDefault="003755A1" w:rsidP="003755A1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</w:tcPr>
          <w:p w14:paraId="6CE79E59" w14:textId="216EECBB" w:rsidR="003755A1" w:rsidRPr="003755A1" w:rsidRDefault="003755A1" w:rsidP="003755A1">
            <w:pPr>
              <w:rPr>
                <w:rFonts w:ascii="Comic Sans MS" w:hAnsi="Comic Sans MS" w:cstheme="minorHAnsi"/>
                <w:color w:val="F4B083" w:themeColor="accent2" w:themeTint="99"/>
                <w:sz w:val="18"/>
                <w:szCs w:val="18"/>
              </w:rPr>
            </w:pPr>
            <w:r w:rsidRPr="003755A1">
              <w:rPr>
                <w:rFonts w:ascii="Comic Sans MS" w:eastAsia="Times New Roman" w:hAnsi="Comic Sans MS" w:cstheme="majorHAnsi"/>
                <w:b/>
                <w:bCs/>
                <w:color w:val="F4B083" w:themeColor="accent2" w:themeTint="99"/>
                <w:sz w:val="18"/>
                <w:szCs w:val="18"/>
                <w:lang w:eastAsia="en-GB"/>
              </w:rPr>
              <w:t>Floor book</w:t>
            </w:r>
            <w:r w:rsidRPr="003755A1">
              <w:rPr>
                <w:rFonts w:ascii="Comic Sans MS" w:eastAsia="Times New Roman" w:hAnsi="Comic Sans MS" w:cstheme="majorHAnsi"/>
                <w:b/>
                <w:bCs/>
                <w:color w:val="F4B083" w:themeColor="accent2" w:themeTint="99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1134" w:type="dxa"/>
            <w:vAlign w:val="center"/>
          </w:tcPr>
          <w:p w14:paraId="0CB29F77" w14:textId="3D520793" w:rsidR="003755A1" w:rsidRPr="003755A1" w:rsidRDefault="003755A1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3B9C57B2" w14:textId="33375802" w:rsidR="003755A1" w:rsidRPr="003755A1" w:rsidRDefault="003755A1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77DD1BBB" w14:textId="789285E8" w:rsidR="003755A1" w:rsidRPr="003755A1" w:rsidRDefault="003755A1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Book scrutiny</w:t>
            </w:r>
          </w:p>
        </w:tc>
        <w:tc>
          <w:tcPr>
            <w:tcW w:w="1418" w:type="dxa"/>
            <w:vAlign w:val="center"/>
          </w:tcPr>
          <w:p w14:paraId="787DCD7D" w14:textId="21FE6821" w:rsidR="003755A1" w:rsidRPr="003755A1" w:rsidRDefault="003755A1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0D413EA8" w14:textId="217BBCA0" w:rsidR="003755A1" w:rsidRPr="003755A1" w:rsidRDefault="003755A1" w:rsidP="003755A1">
            <w:pPr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</w:pPr>
            <w:r w:rsidRPr="003755A1">
              <w:rPr>
                <w:rFonts w:ascii="Comic Sans MS" w:eastAsia="Times New Roman" w:hAnsi="Comic Sans MS" w:cstheme="majorHAnsi"/>
                <w:color w:val="00B050"/>
                <w:sz w:val="18"/>
                <w:szCs w:val="18"/>
                <w:lang w:eastAsia="en-GB"/>
              </w:rPr>
              <w:t>Assess the effectiveness of computing floor books to ensure lessons are being taught as planned and reflect the intended curriculum.</w:t>
            </w:r>
          </w:p>
        </w:tc>
      </w:tr>
      <w:tr w:rsidR="003755A1" w:rsidRPr="003755A1" w14:paraId="34A85983" w14:textId="77777777" w:rsidTr="005F77BA">
        <w:trPr>
          <w:trHeight w:val="1533"/>
        </w:trPr>
        <w:tc>
          <w:tcPr>
            <w:tcW w:w="682" w:type="dxa"/>
          </w:tcPr>
          <w:p w14:paraId="3822451D" w14:textId="77777777" w:rsidR="003755A1" w:rsidRPr="003755A1" w:rsidRDefault="003755A1" w:rsidP="003755A1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</w:tcPr>
          <w:p w14:paraId="15C24C98" w14:textId="2C0D4C9E" w:rsidR="003755A1" w:rsidRPr="003755A1" w:rsidRDefault="003755A1" w:rsidP="003755A1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9B5E72">
              <w:rPr>
                <w:rFonts w:ascii="Comic Sans MS" w:eastAsia="Times New Roman" w:hAnsi="Comic Sans MS" w:cstheme="majorHAnsi"/>
                <w:color w:val="C45911" w:themeColor="accent2" w:themeShade="BF"/>
                <w:sz w:val="18"/>
                <w:szCs w:val="18"/>
                <w:lang w:eastAsia="en-GB"/>
              </w:rPr>
              <w:t>Monitor planning in Key Stage 1</w:t>
            </w:r>
          </w:p>
        </w:tc>
        <w:tc>
          <w:tcPr>
            <w:tcW w:w="1134" w:type="dxa"/>
            <w:vAlign w:val="center"/>
          </w:tcPr>
          <w:p w14:paraId="5A011BA3" w14:textId="7CB2C6B2" w:rsidR="003755A1" w:rsidRPr="003755A1" w:rsidRDefault="003755A1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778E33CC" w14:textId="5FE18446" w:rsidR="003755A1" w:rsidRPr="003755A1" w:rsidRDefault="003755A1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2566156B" w14:textId="517FC36A" w:rsidR="003755A1" w:rsidRPr="003755A1" w:rsidRDefault="009B5E72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Planning scrutiny</w:t>
            </w:r>
          </w:p>
        </w:tc>
        <w:tc>
          <w:tcPr>
            <w:tcW w:w="1418" w:type="dxa"/>
            <w:vAlign w:val="center"/>
          </w:tcPr>
          <w:p w14:paraId="58506A88" w14:textId="400747A0" w:rsidR="003755A1" w:rsidRPr="003755A1" w:rsidRDefault="009B5E72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2013DA3F" w14:textId="146FB536" w:rsidR="003755A1" w:rsidRPr="003755A1" w:rsidRDefault="009B5E72" w:rsidP="003755A1">
            <w:pPr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</w:pPr>
            <w:r w:rsidRPr="009B5E72">
              <w:rPr>
                <w:rFonts w:ascii="Comic Sans MS" w:eastAsia="Times New Roman" w:hAnsi="Comic Sans MS" w:cstheme="majorHAnsi"/>
                <w:color w:val="00B050"/>
                <w:sz w:val="18"/>
                <w:szCs w:val="18"/>
                <w:lang w:eastAsia="en-GB"/>
              </w:rPr>
              <w:t>• Monitor Key Stage 1 planning to ensure lessons are of high quality and align with the overall computing objectives.</w:t>
            </w:r>
          </w:p>
        </w:tc>
      </w:tr>
      <w:tr w:rsidR="003755A1" w:rsidRPr="003755A1" w14:paraId="3A3ED8CE" w14:textId="77777777" w:rsidTr="005F77BA">
        <w:trPr>
          <w:trHeight w:val="1533"/>
        </w:trPr>
        <w:tc>
          <w:tcPr>
            <w:tcW w:w="682" w:type="dxa"/>
          </w:tcPr>
          <w:p w14:paraId="60A6909F" w14:textId="77777777" w:rsidR="003755A1" w:rsidRPr="003755A1" w:rsidRDefault="003755A1" w:rsidP="003755A1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</w:tc>
        <w:tc>
          <w:tcPr>
            <w:tcW w:w="3458" w:type="dxa"/>
            <w:shd w:val="clear" w:color="auto" w:fill="FFFFFF" w:themeFill="background1"/>
          </w:tcPr>
          <w:p w14:paraId="71071B92" w14:textId="462378F3" w:rsidR="003755A1" w:rsidRPr="003755A1" w:rsidRDefault="009B5E72" w:rsidP="003755A1">
            <w:pP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6217DD">
              <w:rPr>
                <w:rFonts w:ascii="Comic Sans MS" w:eastAsia="Times New Roman" w:hAnsi="Comic Sans MS" w:cstheme="majorHAnsi"/>
                <w:b/>
                <w:bCs/>
                <w:color w:val="FFC000"/>
                <w:sz w:val="18"/>
                <w:szCs w:val="18"/>
                <w:lang w:eastAsia="en-GB"/>
              </w:rPr>
              <w:t>Teacher feedback:</w:t>
            </w:r>
          </w:p>
        </w:tc>
        <w:tc>
          <w:tcPr>
            <w:tcW w:w="1134" w:type="dxa"/>
            <w:vAlign w:val="center"/>
          </w:tcPr>
          <w:p w14:paraId="38B99AE3" w14:textId="15F33766" w:rsidR="003755A1" w:rsidRPr="003755A1" w:rsidRDefault="009B5E72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</w:t>
            </w:r>
          </w:p>
        </w:tc>
        <w:tc>
          <w:tcPr>
            <w:tcW w:w="1276" w:type="dxa"/>
            <w:vAlign w:val="center"/>
          </w:tcPr>
          <w:p w14:paraId="4377D134" w14:textId="14C2CD3A" w:rsidR="003755A1" w:rsidRPr="003755A1" w:rsidRDefault="009B5E72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LM/SB</w:t>
            </w:r>
          </w:p>
        </w:tc>
        <w:tc>
          <w:tcPr>
            <w:tcW w:w="1417" w:type="dxa"/>
            <w:vAlign w:val="center"/>
          </w:tcPr>
          <w:p w14:paraId="66A19074" w14:textId="16823DE7" w:rsidR="003755A1" w:rsidRPr="003755A1" w:rsidRDefault="006217DD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Teacher interviews</w:t>
            </w:r>
          </w:p>
        </w:tc>
        <w:tc>
          <w:tcPr>
            <w:tcW w:w="1418" w:type="dxa"/>
            <w:vAlign w:val="center"/>
          </w:tcPr>
          <w:p w14:paraId="5F2FA6CD" w14:textId="46427FC6" w:rsidR="003755A1" w:rsidRPr="003755A1" w:rsidRDefault="006217DD" w:rsidP="003755A1">
            <w:pPr>
              <w:jc w:val="center"/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</w:pPr>
            <w:r w:rsidRPr="003755A1">
              <w:rPr>
                <w:rFonts w:ascii="Comic Sans MS" w:hAnsi="Comic Sans MS" w:cstheme="minorHAnsi"/>
                <w:color w:val="BF8F00" w:themeColor="accent4" w:themeShade="BF"/>
                <w:sz w:val="18"/>
                <w:szCs w:val="18"/>
              </w:rPr>
              <w:t>Release time as necessary</w:t>
            </w:r>
          </w:p>
        </w:tc>
        <w:tc>
          <w:tcPr>
            <w:tcW w:w="6237" w:type="dxa"/>
            <w:vAlign w:val="center"/>
          </w:tcPr>
          <w:p w14:paraId="421EFF8F" w14:textId="414C0247" w:rsidR="003755A1" w:rsidRPr="003755A1" w:rsidRDefault="006217DD" w:rsidP="003755A1">
            <w:pPr>
              <w:rPr>
                <w:rFonts w:ascii="Comic Sans MS" w:hAnsi="Comic Sans MS" w:cstheme="minorHAnsi"/>
                <w:color w:val="70AD47" w:themeColor="accent6"/>
                <w:sz w:val="18"/>
                <w:szCs w:val="18"/>
              </w:rPr>
            </w:pPr>
            <w:r w:rsidRPr="006217DD">
              <w:rPr>
                <w:rFonts w:ascii="Comic Sans MS" w:eastAsia="Times New Roman" w:hAnsi="Comic Sans MS" w:cstheme="majorHAnsi"/>
                <w:color w:val="00B050"/>
                <w:sz w:val="18"/>
                <w:szCs w:val="18"/>
                <w:lang w:eastAsia="en-GB"/>
              </w:rPr>
              <w:t>• Gather teacher feedback through questionnaires to understand how computing is progressing in Key Stage 1, how SEND pupils are supported and how greater depth pupils are challenged.</w:t>
            </w:r>
          </w:p>
        </w:tc>
      </w:tr>
    </w:tbl>
    <w:p w14:paraId="36CF10B0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79F5E974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6A0A07F1" w14:textId="77777777" w:rsidR="007A6C72" w:rsidRPr="003755A1" w:rsidRDefault="007A6C72" w:rsidP="007A6C72">
      <w:pPr>
        <w:rPr>
          <w:rFonts w:ascii="Comic Sans MS" w:hAnsi="Comic Sans MS"/>
          <w:sz w:val="18"/>
          <w:szCs w:val="18"/>
        </w:rPr>
      </w:pPr>
    </w:p>
    <w:p w14:paraId="1DDF8BAF" w14:textId="77777777" w:rsidR="007A6C72" w:rsidRPr="003755A1" w:rsidRDefault="007A6C72" w:rsidP="00C24384">
      <w:pPr>
        <w:rPr>
          <w:rFonts w:ascii="Comic Sans MS" w:hAnsi="Comic Sans MS"/>
          <w:sz w:val="18"/>
          <w:szCs w:val="18"/>
        </w:rPr>
      </w:pPr>
    </w:p>
    <w:sectPr w:rsidR="007A6C72" w:rsidRPr="003755A1" w:rsidSect="00C24384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12F55"/>
    <w:multiLevelType w:val="multilevel"/>
    <w:tmpl w:val="3C865E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" w15:restartNumberingAfterBreak="0">
    <w:nsid w:val="4ED7597A"/>
    <w:multiLevelType w:val="hybridMultilevel"/>
    <w:tmpl w:val="95881386"/>
    <w:lvl w:ilvl="0" w:tplc="F15287A6">
      <w:start w:val="1"/>
      <w:numFmt w:val="decimal"/>
      <w:lvlText w:val="%1.1"/>
      <w:lvlJc w:val="left"/>
      <w:pPr>
        <w:ind w:left="36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DA4D91"/>
    <w:multiLevelType w:val="hybridMultilevel"/>
    <w:tmpl w:val="100AD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72"/>
    <w:rsid w:val="000074CC"/>
    <w:rsid w:val="00021AAC"/>
    <w:rsid w:val="00026E18"/>
    <w:rsid w:val="00040E41"/>
    <w:rsid w:val="00041A7E"/>
    <w:rsid w:val="00066A96"/>
    <w:rsid w:val="00090A9F"/>
    <w:rsid w:val="000F01F5"/>
    <w:rsid w:val="001028F8"/>
    <w:rsid w:val="00133E83"/>
    <w:rsid w:val="001428FC"/>
    <w:rsid w:val="0015417A"/>
    <w:rsid w:val="00161A3E"/>
    <w:rsid w:val="00162D05"/>
    <w:rsid w:val="00173009"/>
    <w:rsid w:val="00197F04"/>
    <w:rsid w:val="001A7891"/>
    <w:rsid w:val="001B68B0"/>
    <w:rsid w:val="001C0F95"/>
    <w:rsid w:val="001D628D"/>
    <w:rsid w:val="002032E4"/>
    <w:rsid w:val="00217640"/>
    <w:rsid w:val="00222E71"/>
    <w:rsid w:val="00255D48"/>
    <w:rsid w:val="002A066F"/>
    <w:rsid w:val="002D6A55"/>
    <w:rsid w:val="002F5654"/>
    <w:rsid w:val="00302F1B"/>
    <w:rsid w:val="00305231"/>
    <w:rsid w:val="00324140"/>
    <w:rsid w:val="003249AB"/>
    <w:rsid w:val="003443BE"/>
    <w:rsid w:val="00350352"/>
    <w:rsid w:val="003525C6"/>
    <w:rsid w:val="003755A1"/>
    <w:rsid w:val="003A5889"/>
    <w:rsid w:val="003C2D0E"/>
    <w:rsid w:val="003C6BFA"/>
    <w:rsid w:val="003E3379"/>
    <w:rsid w:val="003F46F8"/>
    <w:rsid w:val="004245C5"/>
    <w:rsid w:val="00462987"/>
    <w:rsid w:val="00485F63"/>
    <w:rsid w:val="004D2E32"/>
    <w:rsid w:val="004D566D"/>
    <w:rsid w:val="005216E8"/>
    <w:rsid w:val="00535CC4"/>
    <w:rsid w:val="00565EC3"/>
    <w:rsid w:val="005917F2"/>
    <w:rsid w:val="005A18BE"/>
    <w:rsid w:val="0062083A"/>
    <w:rsid w:val="006217DD"/>
    <w:rsid w:val="00657029"/>
    <w:rsid w:val="0069300D"/>
    <w:rsid w:val="00694BEB"/>
    <w:rsid w:val="006A375A"/>
    <w:rsid w:val="006D6975"/>
    <w:rsid w:val="006F3FEA"/>
    <w:rsid w:val="006F7D67"/>
    <w:rsid w:val="007419E7"/>
    <w:rsid w:val="007443EC"/>
    <w:rsid w:val="007877FB"/>
    <w:rsid w:val="0079354C"/>
    <w:rsid w:val="00795C00"/>
    <w:rsid w:val="007968DF"/>
    <w:rsid w:val="007A6C72"/>
    <w:rsid w:val="007D06C5"/>
    <w:rsid w:val="007D33A3"/>
    <w:rsid w:val="007E0BBA"/>
    <w:rsid w:val="007F0480"/>
    <w:rsid w:val="008325F0"/>
    <w:rsid w:val="008378AE"/>
    <w:rsid w:val="0084569F"/>
    <w:rsid w:val="008574BB"/>
    <w:rsid w:val="008575B1"/>
    <w:rsid w:val="008B051B"/>
    <w:rsid w:val="00912062"/>
    <w:rsid w:val="00924DFC"/>
    <w:rsid w:val="009566FF"/>
    <w:rsid w:val="00973F8D"/>
    <w:rsid w:val="009B5E72"/>
    <w:rsid w:val="00A04A91"/>
    <w:rsid w:val="00A21526"/>
    <w:rsid w:val="00A5408E"/>
    <w:rsid w:val="00A73696"/>
    <w:rsid w:val="00A82298"/>
    <w:rsid w:val="00A9645A"/>
    <w:rsid w:val="00AC6F01"/>
    <w:rsid w:val="00B17FD7"/>
    <w:rsid w:val="00B26EE0"/>
    <w:rsid w:val="00B4007B"/>
    <w:rsid w:val="00B84610"/>
    <w:rsid w:val="00BB309A"/>
    <w:rsid w:val="00BB7390"/>
    <w:rsid w:val="00BC4330"/>
    <w:rsid w:val="00BC5A42"/>
    <w:rsid w:val="00BD58E6"/>
    <w:rsid w:val="00BF5734"/>
    <w:rsid w:val="00C0792B"/>
    <w:rsid w:val="00C12CCC"/>
    <w:rsid w:val="00C24384"/>
    <w:rsid w:val="00C310FB"/>
    <w:rsid w:val="00C57C4D"/>
    <w:rsid w:val="00C83209"/>
    <w:rsid w:val="00CA3D02"/>
    <w:rsid w:val="00CA76D3"/>
    <w:rsid w:val="00D0134B"/>
    <w:rsid w:val="00D10762"/>
    <w:rsid w:val="00D13984"/>
    <w:rsid w:val="00D16373"/>
    <w:rsid w:val="00D27892"/>
    <w:rsid w:val="00D45A5D"/>
    <w:rsid w:val="00D508D7"/>
    <w:rsid w:val="00D771D7"/>
    <w:rsid w:val="00D84B29"/>
    <w:rsid w:val="00DA0849"/>
    <w:rsid w:val="00DC6ED0"/>
    <w:rsid w:val="00DC7B2A"/>
    <w:rsid w:val="00DD32CF"/>
    <w:rsid w:val="00DE131E"/>
    <w:rsid w:val="00DF212F"/>
    <w:rsid w:val="00E221C7"/>
    <w:rsid w:val="00E522C0"/>
    <w:rsid w:val="00E56D0F"/>
    <w:rsid w:val="00E600FE"/>
    <w:rsid w:val="00E833F7"/>
    <w:rsid w:val="00EC0A27"/>
    <w:rsid w:val="00F333B3"/>
    <w:rsid w:val="00F55144"/>
    <w:rsid w:val="00F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BD8EE"/>
  <w15:chartTrackingRefBased/>
  <w15:docId w15:val="{94A2C68B-A8BB-4F17-8A1B-95422259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C7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C7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6C7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C6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390d-c771-4971-ac51-0a3fa1022fb9" xsi:nil="true"/>
    <lcf76f155ced4ddcb4097134ff3c332f xmlns="e8a0d1f0-54a5-4e5f-879a-a26ec8074b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EA3877A721542B6065D553F7F7655" ma:contentTypeVersion="18" ma:contentTypeDescription="Create a new document." ma:contentTypeScope="" ma:versionID="083822474c7cf6c6aafb68c882261e35">
  <xsd:schema xmlns:xsd="http://www.w3.org/2001/XMLSchema" xmlns:xs="http://www.w3.org/2001/XMLSchema" xmlns:p="http://schemas.microsoft.com/office/2006/metadata/properties" xmlns:ns2="e8a0d1f0-54a5-4e5f-879a-a26ec8074bce" xmlns:ns3="2133390d-c771-4971-ac51-0a3fa1022fb9" targetNamespace="http://schemas.microsoft.com/office/2006/metadata/properties" ma:root="true" ma:fieldsID="03e4b865e5f6e6e97eeddff2229a6a89" ns2:_="" ns3:_="">
    <xsd:import namespace="e8a0d1f0-54a5-4e5f-879a-a26ec8074bce"/>
    <xsd:import namespace="2133390d-c771-4971-ac51-0a3fa1022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d1f0-54a5-4e5f-879a-a26ec8074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390d-c771-4971-ac51-0a3fa1022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e36cc4b-9f58-4649-b7d3-6c54a2d61e3c}" ma:internalName="TaxCatchAll" ma:showField="CatchAllData" ma:web="2133390d-c771-4971-ac51-0a3fa1022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5989E-DCB0-4548-A71C-C6E2DC2CA408}">
  <ds:schemaRefs>
    <ds:schemaRef ds:uri="http://schemas.microsoft.com/office/2006/metadata/properties"/>
    <ds:schemaRef ds:uri="http://schemas.microsoft.com/office/infopath/2007/PartnerControls"/>
    <ds:schemaRef ds:uri="2133390d-c771-4971-ac51-0a3fa1022fb9"/>
    <ds:schemaRef ds:uri="e8a0d1f0-54a5-4e5f-879a-a26ec8074bce"/>
  </ds:schemaRefs>
</ds:datastoreItem>
</file>

<file path=customXml/itemProps2.xml><?xml version="1.0" encoding="utf-8"?>
<ds:datastoreItem xmlns:ds="http://schemas.openxmlformats.org/officeDocument/2006/customXml" ds:itemID="{EAA69948-E3B0-4EF8-9DB0-4556E8C6F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4CA85-65D8-4283-8EE1-8DBA67452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d1f0-54a5-4e5f-879a-a26ec8074bce"/>
    <ds:schemaRef ds:uri="2133390d-c771-4971-ac51-0a3fa1022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C Leggett</dc:creator>
  <cp:keywords/>
  <dc:description/>
  <cp:lastModifiedBy>Miss L Marriott</cp:lastModifiedBy>
  <cp:revision>9</cp:revision>
  <dcterms:created xsi:type="dcterms:W3CDTF">2025-01-21T10:07:00Z</dcterms:created>
  <dcterms:modified xsi:type="dcterms:W3CDTF">2025-01-27T09:45:00Z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0x010100B21EA3877A721542B6065D553F7F7655</vt:lpwstr>
  </property>
  <property fmtid="{D5CDD505-2E9C-101B-9397-08002B2CF9AE}" pid="3" name="MediaServiceImageTags">
    <vt:lpwstr/>
  </property>
</Properties>
</file>